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7" w:rsidRPr="008B7079" w:rsidRDefault="00F13A31" w:rsidP="00E33277">
      <w:pPr>
        <w:widowControl/>
        <w:autoSpaceDE/>
        <w:autoSpaceDN/>
        <w:adjustRightInd/>
        <w:ind w:left="720"/>
        <w:jc w:val="center"/>
        <w:rPr>
          <w:b/>
          <w:sz w:val="32"/>
          <w:szCs w:val="32"/>
        </w:rPr>
      </w:pPr>
      <w:r w:rsidRPr="008B7079">
        <w:rPr>
          <w:b/>
          <w:sz w:val="32"/>
          <w:szCs w:val="32"/>
        </w:rPr>
        <w:t>Характеристика професси</w:t>
      </w:r>
      <w:r w:rsidR="00E33277" w:rsidRPr="008B7079">
        <w:rPr>
          <w:b/>
          <w:sz w:val="32"/>
          <w:szCs w:val="32"/>
        </w:rPr>
        <w:t xml:space="preserve">ональной деятельности </w:t>
      </w:r>
    </w:p>
    <w:p w:rsidR="00F13A31" w:rsidRPr="008B7079" w:rsidRDefault="00E33277" w:rsidP="00E33277">
      <w:pPr>
        <w:widowControl/>
        <w:autoSpaceDE/>
        <w:autoSpaceDN/>
        <w:adjustRightInd/>
        <w:ind w:left="720"/>
        <w:jc w:val="center"/>
        <w:rPr>
          <w:b/>
          <w:i/>
          <w:sz w:val="28"/>
          <w:szCs w:val="28"/>
        </w:rPr>
      </w:pPr>
      <w:r w:rsidRPr="008B7079">
        <w:rPr>
          <w:b/>
          <w:i/>
          <w:sz w:val="28"/>
          <w:szCs w:val="28"/>
        </w:rPr>
        <w:t xml:space="preserve">Соломатиной Ольги </w:t>
      </w:r>
      <w:proofErr w:type="spellStart"/>
      <w:r w:rsidRPr="008B7079">
        <w:rPr>
          <w:b/>
          <w:i/>
          <w:sz w:val="28"/>
          <w:szCs w:val="28"/>
        </w:rPr>
        <w:t>Рефкатовны</w:t>
      </w:r>
      <w:proofErr w:type="spellEnd"/>
      <w:r w:rsidR="008B7079" w:rsidRPr="008B7079">
        <w:rPr>
          <w:b/>
          <w:i/>
          <w:sz w:val="28"/>
          <w:szCs w:val="28"/>
        </w:rPr>
        <w:t xml:space="preserve">, </w:t>
      </w:r>
    </w:p>
    <w:p w:rsidR="008B7079" w:rsidRDefault="008B7079" w:rsidP="00E3327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педагога-психолога МБУДО «Детский оздоровительно-образовательный центр» г.Новомосковска Тульской области</w:t>
      </w:r>
    </w:p>
    <w:p w:rsidR="008B7079" w:rsidRDefault="008B7079" w:rsidP="00E3327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E33277" w:rsidRPr="0047140E" w:rsidRDefault="00E33277" w:rsidP="00E3327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F13A31" w:rsidRDefault="00E33277" w:rsidP="009A2989">
      <w:pPr>
        <w:ind w:left="1287"/>
        <w:jc w:val="center"/>
        <w:rPr>
          <w:color w:val="000000"/>
          <w:sz w:val="24"/>
          <w:szCs w:val="24"/>
        </w:rPr>
      </w:pPr>
      <w:r w:rsidRPr="00E33277">
        <w:rPr>
          <w:b/>
          <w:i/>
          <w:color w:val="000000"/>
          <w:sz w:val="24"/>
          <w:szCs w:val="24"/>
        </w:rPr>
        <w:t>С</w:t>
      </w:r>
      <w:r w:rsidR="00F13A31" w:rsidRPr="00E33277">
        <w:rPr>
          <w:b/>
          <w:i/>
          <w:color w:val="000000"/>
          <w:sz w:val="24"/>
          <w:szCs w:val="24"/>
        </w:rPr>
        <w:t>ведения о профессиональном образовании и дополнительном профессиональном образовании</w:t>
      </w:r>
    </w:p>
    <w:p w:rsidR="00E33277" w:rsidRDefault="00E33277" w:rsidP="00E33277">
      <w:pPr>
        <w:ind w:left="1287"/>
        <w:jc w:val="both"/>
        <w:rPr>
          <w:color w:val="000000"/>
          <w:sz w:val="24"/>
          <w:szCs w:val="24"/>
        </w:rPr>
      </w:pPr>
    </w:p>
    <w:p w:rsidR="00E33277" w:rsidRDefault="00520EB9" w:rsidP="00EF05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высшее образование было получено в 1997г., НИ РХТУ, химик-технолог.</w:t>
      </w:r>
      <w:r w:rsidR="00CB071E">
        <w:rPr>
          <w:sz w:val="28"/>
          <w:szCs w:val="28"/>
        </w:rPr>
        <w:t xml:space="preserve"> На пятом курсе я поняла, что хочу заниматься психологией, а не химией.</w:t>
      </w:r>
      <w:r w:rsidR="008B7079">
        <w:rPr>
          <w:sz w:val="28"/>
          <w:szCs w:val="28"/>
        </w:rPr>
        <w:t xml:space="preserve"> Поэтому в </w:t>
      </w:r>
      <w:r w:rsidR="008B7079" w:rsidRPr="00591CF1">
        <w:rPr>
          <w:sz w:val="28"/>
          <w:szCs w:val="28"/>
        </w:rPr>
        <w:t>1999</w:t>
      </w:r>
      <w:r w:rsidR="008B7079">
        <w:rPr>
          <w:sz w:val="28"/>
          <w:szCs w:val="28"/>
        </w:rPr>
        <w:t xml:space="preserve"> г. о</w:t>
      </w:r>
      <w:r w:rsidR="00CB071E">
        <w:rPr>
          <w:sz w:val="28"/>
          <w:szCs w:val="28"/>
        </w:rPr>
        <w:t xml:space="preserve">кончила </w:t>
      </w:r>
      <w:proofErr w:type="spellStart"/>
      <w:r w:rsidR="00CB071E" w:rsidRPr="00591CF1">
        <w:rPr>
          <w:sz w:val="28"/>
          <w:szCs w:val="28"/>
        </w:rPr>
        <w:t>Спецфакультет</w:t>
      </w:r>
      <w:proofErr w:type="spellEnd"/>
      <w:r w:rsidR="00CB071E" w:rsidRPr="00591CF1">
        <w:rPr>
          <w:sz w:val="28"/>
          <w:szCs w:val="28"/>
        </w:rPr>
        <w:t xml:space="preserve"> Тульского областного </w:t>
      </w:r>
      <w:r w:rsidR="00CB071E">
        <w:rPr>
          <w:sz w:val="28"/>
          <w:szCs w:val="28"/>
        </w:rPr>
        <w:t>института развития образования по специальности практический психолог</w:t>
      </w:r>
      <w:r w:rsidR="008B7079">
        <w:rPr>
          <w:sz w:val="28"/>
          <w:szCs w:val="28"/>
        </w:rPr>
        <w:t>.</w:t>
      </w:r>
    </w:p>
    <w:p w:rsidR="00EF05BC" w:rsidRDefault="00EF05BC" w:rsidP="00EF05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2003 защитила работу для получения диплома психотерапевта по методу </w:t>
      </w:r>
      <w:proofErr w:type="spellStart"/>
      <w:r>
        <w:rPr>
          <w:sz w:val="28"/>
          <w:szCs w:val="28"/>
        </w:rPr>
        <w:t>символдрама</w:t>
      </w:r>
      <w:proofErr w:type="spellEnd"/>
      <w:r>
        <w:rPr>
          <w:sz w:val="28"/>
          <w:szCs w:val="28"/>
        </w:rPr>
        <w:t>. В 200</w:t>
      </w:r>
      <w:r w:rsidR="00520EB9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стала обучающим психотерапевтом в этом методе. </w:t>
      </w:r>
    </w:p>
    <w:p w:rsidR="00404A33" w:rsidRDefault="00404A33" w:rsidP="00EF05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 прошла обучение на следующих курсах повышения квалификации:</w:t>
      </w:r>
    </w:p>
    <w:p w:rsidR="00404A33" w:rsidRDefault="00404A33" w:rsidP="00404A33">
      <w:pPr>
        <w:rPr>
          <w:sz w:val="28"/>
          <w:szCs w:val="28"/>
        </w:rPr>
      </w:pPr>
      <w:r>
        <w:rPr>
          <w:sz w:val="28"/>
          <w:szCs w:val="28"/>
        </w:rPr>
        <w:t>- «Формы и методы профилактики суицидального поведения несовершеннолетних</w:t>
      </w:r>
      <w:r w:rsidR="00CB071E">
        <w:rPr>
          <w:sz w:val="28"/>
          <w:szCs w:val="28"/>
        </w:rPr>
        <w:t xml:space="preserve"> в Тульской области», Тула, 2015</w:t>
      </w:r>
      <w:r>
        <w:rPr>
          <w:sz w:val="28"/>
          <w:szCs w:val="28"/>
        </w:rPr>
        <w:t>, 6 часов</w:t>
      </w:r>
    </w:p>
    <w:p w:rsidR="00404A33" w:rsidRPr="009D6055" w:rsidRDefault="00404A33" w:rsidP="00404A33">
      <w:r>
        <w:rPr>
          <w:sz w:val="28"/>
          <w:szCs w:val="28"/>
        </w:rPr>
        <w:t xml:space="preserve">- </w:t>
      </w:r>
      <w:r w:rsidRPr="009D6055">
        <w:rPr>
          <w:sz w:val="28"/>
          <w:szCs w:val="28"/>
        </w:rPr>
        <w:t>«</w:t>
      </w:r>
      <w:r>
        <w:rPr>
          <w:sz w:val="28"/>
          <w:szCs w:val="28"/>
        </w:rPr>
        <w:t>Подготовка медиаторов и организация медиативной службы в образовательном учреждении</w:t>
      </w:r>
      <w:r w:rsidRPr="009D6055">
        <w:rPr>
          <w:sz w:val="28"/>
          <w:szCs w:val="28"/>
        </w:rPr>
        <w:t>»</w:t>
      </w:r>
      <w:r>
        <w:rPr>
          <w:sz w:val="28"/>
          <w:szCs w:val="28"/>
        </w:rPr>
        <w:t>, Тула</w:t>
      </w:r>
      <w:r w:rsidRPr="009D6055">
        <w:rPr>
          <w:sz w:val="28"/>
          <w:szCs w:val="28"/>
        </w:rPr>
        <w:t>, 2</w:t>
      </w:r>
      <w:r>
        <w:rPr>
          <w:sz w:val="28"/>
          <w:szCs w:val="28"/>
        </w:rPr>
        <w:t>017, 108 часов</w:t>
      </w:r>
    </w:p>
    <w:p w:rsidR="00404A33" w:rsidRPr="009D6055" w:rsidRDefault="00404A33" w:rsidP="00404A33">
      <w:r>
        <w:rPr>
          <w:sz w:val="28"/>
          <w:szCs w:val="28"/>
        </w:rPr>
        <w:t xml:space="preserve">- </w:t>
      </w:r>
      <w:r w:rsidRPr="009D6055">
        <w:rPr>
          <w:sz w:val="28"/>
          <w:szCs w:val="28"/>
        </w:rPr>
        <w:t>«Специалист школьной службы примирения», Тула, 2017</w:t>
      </w:r>
      <w:r>
        <w:rPr>
          <w:sz w:val="28"/>
          <w:szCs w:val="28"/>
        </w:rPr>
        <w:t>, 72 часа</w:t>
      </w:r>
    </w:p>
    <w:p w:rsidR="00404A33" w:rsidRDefault="00404A33" w:rsidP="00404A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055">
        <w:rPr>
          <w:sz w:val="28"/>
          <w:szCs w:val="28"/>
        </w:rPr>
        <w:t>«Организация школьной службы примирения», Новомосковск, 2017</w:t>
      </w:r>
      <w:r>
        <w:rPr>
          <w:sz w:val="28"/>
          <w:szCs w:val="28"/>
        </w:rPr>
        <w:t>, 72 часа</w:t>
      </w:r>
    </w:p>
    <w:p w:rsidR="00520EB9" w:rsidRDefault="00520EB9" w:rsidP="00404A33">
      <w:pPr>
        <w:rPr>
          <w:sz w:val="28"/>
          <w:szCs w:val="28"/>
        </w:rPr>
      </w:pPr>
      <w:r>
        <w:rPr>
          <w:sz w:val="28"/>
          <w:szCs w:val="28"/>
        </w:rPr>
        <w:t xml:space="preserve">- «Инновационные технологии в работе </w:t>
      </w:r>
      <w:r w:rsidR="007F3D57">
        <w:rPr>
          <w:sz w:val="28"/>
          <w:szCs w:val="28"/>
        </w:rPr>
        <w:t>педагога-</w:t>
      </w:r>
      <w:r>
        <w:rPr>
          <w:sz w:val="28"/>
          <w:szCs w:val="28"/>
        </w:rPr>
        <w:t xml:space="preserve">психолога в </w:t>
      </w:r>
      <w:r w:rsidR="007F3D57">
        <w:rPr>
          <w:sz w:val="28"/>
          <w:szCs w:val="28"/>
        </w:rPr>
        <w:t xml:space="preserve">условиях реализации  </w:t>
      </w:r>
      <w:r>
        <w:rPr>
          <w:sz w:val="28"/>
          <w:szCs w:val="28"/>
        </w:rPr>
        <w:t>ФГОС», Тула, 2018, 108 часов.</w:t>
      </w:r>
    </w:p>
    <w:p w:rsidR="00404A33" w:rsidRPr="009D6055" w:rsidRDefault="00404A33" w:rsidP="00404A33"/>
    <w:p w:rsidR="00E33277" w:rsidRPr="0047140E" w:rsidRDefault="00E33277" w:rsidP="00E3327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13A31" w:rsidRDefault="009A2989" w:rsidP="009A298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</w:t>
      </w:r>
      <w:r w:rsidR="00F13A31" w:rsidRPr="00E33277">
        <w:rPr>
          <w:b/>
          <w:i/>
          <w:color w:val="000000"/>
          <w:sz w:val="24"/>
          <w:szCs w:val="24"/>
        </w:rPr>
        <w:t xml:space="preserve">еречень разработанных локальных или методических документов, </w:t>
      </w:r>
      <w:proofErr w:type="spellStart"/>
      <w:r w:rsidR="00F13A31" w:rsidRPr="00E33277">
        <w:rPr>
          <w:b/>
          <w:i/>
          <w:color w:val="000000"/>
          <w:sz w:val="24"/>
          <w:szCs w:val="24"/>
        </w:rPr>
        <w:t>медиапродуктов</w:t>
      </w:r>
      <w:proofErr w:type="spellEnd"/>
      <w:r w:rsidR="00F13A31" w:rsidRPr="00E33277">
        <w:rPr>
          <w:b/>
          <w:i/>
          <w:color w:val="000000"/>
          <w:sz w:val="24"/>
          <w:szCs w:val="24"/>
        </w:rPr>
        <w:t>, программ; проектов и др.</w:t>
      </w:r>
    </w:p>
    <w:p w:rsidR="009A2989" w:rsidRDefault="009A2989" w:rsidP="009A2989">
      <w:pPr>
        <w:widowControl/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</w:p>
    <w:p w:rsidR="009A2989" w:rsidRPr="008B7079" w:rsidRDefault="009A2989" w:rsidP="009A2989">
      <w:pPr>
        <w:widowControl/>
        <w:autoSpaceDE/>
        <w:autoSpaceDN/>
        <w:adjustRightInd/>
        <w:jc w:val="both"/>
        <w:rPr>
          <w:b/>
          <w:i/>
          <w:color w:val="000000"/>
          <w:sz w:val="28"/>
          <w:szCs w:val="28"/>
        </w:rPr>
      </w:pPr>
    </w:p>
    <w:p w:rsidR="009A2989" w:rsidRPr="008B7079" w:rsidRDefault="00F93083" w:rsidP="009A298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Разработала коррекционно-развивающие программы:</w:t>
      </w:r>
    </w:p>
    <w:p w:rsidR="00F93083" w:rsidRDefault="00F93083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«Тренинг по развитию концентрации внимания у младших школьников»</w:t>
      </w:r>
      <w:r w:rsidR="00D27918">
        <w:rPr>
          <w:color w:val="000000"/>
          <w:sz w:val="28"/>
          <w:szCs w:val="28"/>
        </w:rPr>
        <w:t>,</w:t>
      </w:r>
    </w:p>
    <w:p w:rsidR="008B7079" w:rsidRPr="008B7079" w:rsidRDefault="008B7079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«Тренинг личностного роста для подростков»</w:t>
      </w:r>
      <w:r w:rsidR="00D27918">
        <w:rPr>
          <w:color w:val="000000"/>
          <w:sz w:val="28"/>
          <w:szCs w:val="28"/>
        </w:rPr>
        <w:t>,</w:t>
      </w:r>
    </w:p>
    <w:p w:rsidR="00F93083" w:rsidRDefault="00F93083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«Тренинг развития мышления для младших школьников»</w:t>
      </w:r>
      <w:r w:rsidR="00D27918">
        <w:rPr>
          <w:color w:val="000000"/>
          <w:sz w:val="28"/>
          <w:szCs w:val="28"/>
        </w:rPr>
        <w:t>,</w:t>
      </w:r>
    </w:p>
    <w:p w:rsidR="008B7079" w:rsidRPr="008B7079" w:rsidRDefault="008B7079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«Тренинг общения для младших школьников»</w:t>
      </w:r>
      <w:r w:rsidR="00D27918">
        <w:rPr>
          <w:color w:val="000000"/>
          <w:sz w:val="28"/>
          <w:szCs w:val="28"/>
        </w:rPr>
        <w:t>,</w:t>
      </w:r>
    </w:p>
    <w:p w:rsidR="00F93083" w:rsidRPr="008B7079" w:rsidRDefault="007F3D57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«Тренинг по подготовке детей-медиаторов»</w:t>
      </w:r>
      <w:r w:rsidR="00D27918">
        <w:rPr>
          <w:color w:val="000000"/>
          <w:sz w:val="28"/>
          <w:szCs w:val="28"/>
        </w:rPr>
        <w:t>.</w:t>
      </w:r>
    </w:p>
    <w:p w:rsidR="006002E6" w:rsidRPr="008B7079" w:rsidRDefault="006002E6" w:rsidP="00F93083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«Тренинг по подготовке старшеклассников к ЕГЭ «Хороший старт»»</w:t>
      </w:r>
    </w:p>
    <w:p w:rsidR="00AD6C07" w:rsidRDefault="006E2D8B" w:rsidP="00AD6C07">
      <w:pPr>
        <w:widowControl/>
        <w:autoSpaceDE/>
        <w:autoSpaceDN/>
        <w:adjustRightInd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перечисленных тренингах мною собраны наиболее эффективные упражнения, приемы и техники, прошедшие многократную проверку в практической деятельности.</w:t>
      </w:r>
    </w:p>
    <w:p w:rsidR="006002E6" w:rsidRPr="008B7079" w:rsidRDefault="00AD6C07" w:rsidP="00AD6C07">
      <w:pPr>
        <w:widowControl/>
        <w:autoSpaceDE/>
        <w:autoSpaceDN/>
        <w:adjustRightInd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Написала д</w:t>
      </w:r>
      <w:r w:rsidR="00794E58">
        <w:rPr>
          <w:color w:val="000000"/>
          <w:sz w:val="28"/>
          <w:szCs w:val="28"/>
        </w:rPr>
        <w:t>вухдневные т</w:t>
      </w:r>
      <w:r w:rsidR="006002E6" w:rsidRPr="008B7079">
        <w:rPr>
          <w:color w:val="000000"/>
          <w:sz w:val="28"/>
          <w:szCs w:val="28"/>
        </w:rPr>
        <w:t>ренинги</w:t>
      </w:r>
      <w:r>
        <w:rPr>
          <w:color w:val="000000"/>
          <w:sz w:val="28"/>
          <w:szCs w:val="28"/>
        </w:rPr>
        <w:t xml:space="preserve"> (выходного дня)</w:t>
      </w:r>
      <w:r w:rsidR="006002E6" w:rsidRPr="008B7079">
        <w:rPr>
          <w:color w:val="000000"/>
          <w:sz w:val="28"/>
          <w:szCs w:val="28"/>
        </w:rPr>
        <w:t xml:space="preserve"> личностного роста с использованием арт-терапии</w:t>
      </w:r>
      <w:r w:rsidR="00275804">
        <w:rPr>
          <w:color w:val="000000"/>
          <w:sz w:val="28"/>
          <w:szCs w:val="28"/>
        </w:rPr>
        <w:t>:</w:t>
      </w:r>
    </w:p>
    <w:p w:rsidR="006002E6" w:rsidRPr="008B7079" w:rsidRDefault="006002E6" w:rsidP="006002E6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lastRenderedPageBreak/>
        <w:t xml:space="preserve">«Зазеркалье» - </w:t>
      </w:r>
      <w:r w:rsidR="006E2D8B">
        <w:rPr>
          <w:color w:val="000000"/>
          <w:sz w:val="28"/>
          <w:szCs w:val="28"/>
        </w:rPr>
        <w:t>нацелен на развитие внимания к своему внутреннему миру, раскрытие, понимание и принятие себя.</w:t>
      </w:r>
    </w:p>
    <w:p w:rsidR="006002E6" w:rsidRPr="008B7079" w:rsidRDefault="006002E6" w:rsidP="006002E6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«Лабиринт отражений» -</w:t>
      </w:r>
      <w:r w:rsidR="00AD6C07">
        <w:rPr>
          <w:color w:val="000000"/>
          <w:sz w:val="28"/>
          <w:szCs w:val="28"/>
        </w:rPr>
        <w:t xml:space="preserve"> </w:t>
      </w:r>
      <w:r w:rsidR="00794E58">
        <w:rPr>
          <w:color w:val="000000"/>
          <w:sz w:val="28"/>
          <w:szCs w:val="28"/>
        </w:rPr>
        <w:t>способствует</w:t>
      </w:r>
      <w:r w:rsidR="006E2D8B">
        <w:rPr>
          <w:color w:val="000000"/>
          <w:sz w:val="28"/>
          <w:szCs w:val="28"/>
        </w:rPr>
        <w:t xml:space="preserve"> осознанию наших о</w:t>
      </w:r>
      <w:r w:rsidR="00794E58">
        <w:rPr>
          <w:color w:val="000000"/>
          <w:sz w:val="28"/>
          <w:szCs w:val="28"/>
        </w:rPr>
        <w:t>тражений в социуме, исследованию</w:t>
      </w:r>
      <w:r w:rsidR="006E2D8B">
        <w:rPr>
          <w:color w:val="000000"/>
          <w:sz w:val="28"/>
          <w:szCs w:val="28"/>
        </w:rPr>
        <w:t xml:space="preserve"> взаимных влияний мира внешнего и внутреннего.</w:t>
      </w:r>
    </w:p>
    <w:p w:rsidR="006002E6" w:rsidRPr="008B7079" w:rsidRDefault="00B622FA" w:rsidP="006002E6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«Танец твоей жизни» -</w:t>
      </w:r>
      <w:r w:rsidR="006E2D8B">
        <w:rPr>
          <w:color w:val="000000"/>
          <w:sz w:val="28"/>
          <w:szCs w:val="28"/>
        </w:rPr>
        <w:t xml:space="preserve"> разви</w:t>
      </w:r>
      <w:r w:rsidR="00794E58">
        <w:rPr>
          <w:color w:val="000000"/>
          <w:sz w:val="28"/>
          <w:szCs w:val="28"/>
        </w:rPr>
        <w:t xml:space="preserve">вает умение пребывать в состоянии потока, тренирует внутренний баланс </w:t>
      </w:r>
      <w:r w:rsidR="00385056">
        <w:rPr>
          <w:color w:val="000000"/>
          <w:sz w:val="28"/>
          <w:szCs w:val="28"/>
        </w:rPr>
        <w:t>и легкость</w:t>
      </w:r>
      <w:r w:rsidR="00794E58">
        <w:rPr>
          <w:color w:val="000000"/>
          <w:sz w:val="28"/>
          <w:szCs w:val="28"/>
        </w:rPr>
        <w:t>.</w:t>
      </w:r>
    </w:p>
    <w:p w:rsidR="00B622FA" w:rsidRDefault="00B622FA" w:rsidP="006002E6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«Сны и реальность» -</w:t>
      </w:r>
      <w:r w:rsidR="00AD6C07">
        <w:rPr>
          <w:color w:val="000000"/>
          <w:sz w:val="28"/>
          <w:szCs w:val="28"/>
        </w:rPr>
        <w:t xml:space="preserve"> </w:t>
      </w:r>
      <w:r w:rsidR="00275804">
        <w:rPr>
          <w:color w:val="000000"/>
          <w:sz w:val="28"/>
          <w:szCs w:val="28"/>
        </w:rPr>
        <w:t>учит эффективно использовать ресурс сновидений, анализировать их содержание; добавляет осознанности.</w:t>
      </w:r>
    </w:p>
    <w:p w:rsidR="00275804" w:rsidRPr="008B7079" w:rsidRDefault="00275804" w:rsidP="00275804">
      <w:pPr>
        <w:pStyle w:val="a3"/>
        <w:widowControl/>
        <w:autoSpaceDE/>
        <w:autoSpaceDN/>
        <w:adjustRightInd/>
        <w:ind w:left="1080"/>
        <w:jc w:val="both"/>
        <w:rPr>
          <w:color w:val="000000"/>
          <w:sz w:val="28"/>
          <w:szCs w:val="28"/>
        </w:rPr>
      </w:pPr>
    </w:p>
    <w:p w:rsidR="00C26EDD" w:rsidRDefault="00D47002" w:rsidP="002758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7002">
        <w:rPr>
          <w:sz w:val="28"/>
          <w:szCs w:val="28"/>
        </w:rPr>
        <w:t xml:space="preserve">Много лет практикую </w:t>
      </w:r>
      <w:proofErr w:type="spellStart"/>
      <w:r w:rsidRPr="00D47002">
        <w:rPr>
          <w:sz w:val="28"/>
          <w:szCs w:val="28"/>
        </w:rPr>
        <w:t>символдраму</w:t>
      </w:r>
      <w:proofErr w:type="spellEnd"/>
      <w:r w:rsidRPr="00D47002">
        <w:rPr>
          <w:sz w:val="28"/>
          <w:szCs w:val="28"/>
        </w:rPr>
        <w:t xml:space="preserve">. </w:t>
      </w:r>
      <w:r>
        <w:rPr>
          <w:sz w:val="28"/>
          <w:szCs w:val="28"/>
        </w:rPr>
        <w:t>Заметила, что в силу особенностей цифровой эпохи многие люди не имеют хорошего контакта со своим телом, не осознают свои эмоциональные состояния и потребности. Поэтому мною был разработан</w:t>
      </w:r>
      <w:r w:rsidR="008B7079">
        <w:rPr>
          <w:color w:val="000000"/>
          <w:sz w:val="28"/>
          <w:szCs w:val="28"/>
        </w:rPr>
        <w:t xml:space="preserve"> и о</w:t>
      </w:r>
      <w:r>
        <w:rPr>
          <w:color w:val="000000"/>
          <w:sz w:val="28"/>
          <w:szCs w:val="28"/>
        </w:rPr>
        <w:t>писан</w:t>
      </w:r>
      <w:r w:rsidR="008B7079">
        <w:rPr>
          <w:color w:val="000000"/>
          <w:sz w:val="28"/>
          <w:szCs w:val="28"/>
        </w:rPr>
        <w:t xml:space="preserve"> </w:t>
      </w:r>
      <w:proofErr w:type="spellStart"/>
      <w:r w:rsidR="006002E6" w:rsidRPr="008B7079">
        <w:rPr>
          <w:color w:val="000000"/>
          <w:sz w:val="28"/>
          <w:szCs w:val="28"/>
        </w:rPr>
        <w:t>символ</w:t>
      </w:r>
      <w:r w:rsidR="00B622FA" w:rsidRPr="008B7079">
        <w:rPr>
          <w:color w:val="000000"/>
          <w:sz w:val="28"/>
          <w:szCs w:val="28"/>
        </w:rPr>
        <w:t>драматический</w:t>
      </w:r>
      <w:proofErr w:type="spellEnd"/>
      <w:r w:rsidR="00B622FA" w:rsidRPr="008B7079">
        <w:rPr>
          <w:color w:val="000000"/>
          <w:sz w:val="28"/>
          <w:szCs w:val="28"/>
        </w:rPr>
        <w:t xml:space="preserve"> мотив «Темная комната» - для </w:t>
      </w:r>
      <w:r>
        <w:rPr>
          <w:color w:val="000000"/>
          <w:sz w:val="28"/>
          <w:szCs w:val="28"/>
        </w:rPr>
        <w:t>осознания</w:t>
      </w:r>
      <w:r w:rsidR="00C14323">
        <w:rPr>
          <w:color w:val="000000"/>
          <w:sz w:val="28"/>
          <w:szCs w:val="28"/>
        </w:rPr>
        <w:t xml:space="preserve"> актуального состояния</w:t>
      </w:r>
      <w:r w:rsidR="00B622FA" w:rsidRPr="008B7079">
        <w:rPr>
          <w:color w:val="000000"/>
          <w:sz w:val="28"/>
          <w:szCs w:val="28"/>
        </w:rPr>
        <w:t xml:space="preserve">, </w:t>
      </w:r>
      <w:r w:rsidR="00C14323">
        <w:rPr>
          <w:color w:val="000000"/>
          <w:sz w:val="28"/>
          <w:szCs w:val="28"/>
        </w:rPr>
        <w:t>усиления внимания к потребностям тела, эмоциям</w:t>
      </w:r>
      <w:r w:rsidR="00B622FA" w:rsidRPr="008B7079">
        <w:rPr>
          <w:color w:val="000000"/>
          <w:sz w:val="28"/>
          <w:szCs w:val="28"/>
        </w:rPr>
        <w:t xml:space="preserve">, </w:t>
      </w:r>
      <w:r w:rsidR="00C14323">
        <w:rPr>
          <w:color w:val="000000"/>
          <w:sz w:val="28"/>
          <w:szCs w:val="28"/>
        </w:rPr>
        <w:t>мыслям</w:t>
      </w:r>
      <w:r w:rsidR="00C26EDD" w:rsidRPr="008B7079">
        <w:rPr>
          <w:color w:val="000000"/>
          <w:sz w:val="28"/>
          <w:szCs w:val="28"/>
        </w:rPr>
        <w:t xml:space="preserve">, </w:t>
      </w:r>
      <w:r w:rsidR="00C14323">
        <w:rPr>
          <w:color w:val="000000"/>
          <w:sz w:val="28"/>
          <w:szCs w:val="28"/>
        </w:rPr>
        <w:t>для большего принятия</w:t>
      </w:r>
      <w:r w:rsidR="00C26EDD" w:rsidRPr="008B7079">
        <w:rPr>
          <w:color w:val="000000"/>
          <w:sz w:val="28"/>
          <w:szCs w:val="28"/>
        </w:rPr>
        <w:t xml:space="preserve"> себя.</w:t>
      </w:r>
    </w:p>
    <w:p w:rsidR="008B7079" w:rsidRPr="008B7079" w:rsidRDefault="00C14323" w:rsidP="002758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этого</w:t>
      </w:r>
      <w:r w:rsidR="00AD6C07">
        <w:rPr>
          <w:sz w:val="28"/>
          <w:szCs w:val="28"/>
        </w:rPr>
        <w:t>,</w:t>
      </w:r>
      <w:r>
        <w:rPr>
          <w:sz w:val="28"/>
          <w:szCs w:val="28"/>
        </w:rPr>
        <w:t xml:space="preserve"> я с</w:t>
      </w:r>
      <w:r w:rsidR="00D47002" w:rsidRPr="00D47002">
        <w:rPr>
          <w:sz w:val="28"/>
          <w:szCs w:val="28"/>
        </w:rPr>
        <w:t>оздала</w:t>
      </w:r>
      <w:r w:rsidR="008B7079" w:rsidRPr="00D47002">
        <w:rPr>
          <w:sz w:val="28"/>
          <w:szCs w:val="28"/>
        </w:rPr>
        <w:t xml:space="preserve"> </w:t>
      </w:r>
      <w:r w:rsidR="008B7079">
        <w:rPr>
          <w:color w:val="000000"/>
          <w:sz w:val="28"/>
          <w:szCs w:val="28"/>
        </w:rPr>
        <w:t xml:space="preserve">авторскую игру «Эмоции» для профилактики </w:t>
      </w:r>
      <w:proofErr w:type="spellStart"/>
      <w:r w:rsidR="008B7079">
        <w:rPr>
          <w:color w:val="000000"/>
          <w:sz w:val="28"/>
          <w:szCs w:val="28"/>
        </w:rPr>
        <w:t>алекситимии</w:t>
      </w:r>
      <w:proofErr w:type="spellEnd"/>
      <w:r w:rsidR="008B7079">
        <w:rPr>
          <w:color w:val="000000"/>
          <w:sz w:val="28"/>
          <w:szCs w:val="28"/>
        </w:rPr>
        <w:t xml:space="preserve"> и развития эмоционального интеллекта детей</w:t>
      </w:r>
    </w:p>
    <w:p w:rsidR="009A2989" w:rsidRPr="008B7079" w:rsidRDefault="009A2989" w:rsidP="009A298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26EDD" w:rsidRPr="008B7079" w:rsidRDefault="00C26EDD" w:rsidP="002758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 xml:space="preserve">Сделала мультимедийные презентации к родительским собраниям и семинарам по темам: </w:t>
      </w:r>
    </w:p>
    <w:p w:rsidR="00C26EDD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«Эмоциональное здоровье дошкольника»,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в Детском оздоровительно-образовательном центре»,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«Особенности детей нового поколения»,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«Алгоритм противостояния манипуляциям»,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«Предупреждение психоэмоционального напряжения»,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«Синдром эмоционального выгорания»,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Психосексуальное</w:t>
      </w:r>
      <w:proofErr w:type="spellEnd"/>
      <w:r>
        <w:rPr>
          <w:color w:val="000000"/>
          <w:sz w:val="28"/>
          <w:szCs w:val="28"/>
        </w:rPr>
        <w:t xml:space="preserve"> развитие ребенка»,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«Конструктивная критика: инструкция по применению»,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Киберзависимость</w:t>
      </w:r>
      <w:proofErr w:type="spellEnd"/>
      <w:r>
        <w:rPr>
          <w:color w:val="000000"/>
          <w:sz w:val="28"/>
          <w:szCs w:val="28"/>
        </w:rPr>
        <w:t>» (вариант для родителей, детей, педагогов),</w:t>
      </w:r>
    </w:p>
    <w:p w:rsidR="00275804" w:rsidRDefault="00275804" w:rsidP="00C26EDD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«Здоровье педагога как фактор эффективности его работы».</w:t>
      </w:r>
    </w:p>
    <w:p w:rsidR="00EB4BEC" w:rsidRDefault="00EB4BEC" w:rsidP="00EB4BEC">
      <w:pPr>
        <w:pStyle w:val="a3"/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B4BEC" w:rsidRDefault="00EB4BEC" w:rsidP="00EB4BEC">
      <w:pPr>
        <w:pStyle w:val="a3"/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 публикации в сборниках научно-практических конференций:</w:t>
      </w:r>
    </w:p>
    <w:p w:rsidR="00EB4BEC" w:rsidRPr="00EB4BEC" w:rsidRDefault="00EB4BEC" w:rsidP="00EB4BEC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9D6055">
        <w:rPr>
          <w:sz w:val="28"/>
          <w:szCs w:val="28"/>
        </w:rPr>
        <w:t xml:space="preserve">Соломатина О.Р., Ковтун М.В. Ермакова Е.С., </w:t>
      </w:r>
      <w:proofErr w:type="spellStart"/>
      <w:r w:rsidRPr="009D6055">
        <w:rPr>
          <w:sz w:val="28"/>
          <w:szCs w:val="28"/>
        </w:rPr>
        <w:t>Богдановская</w:t>
      </w:r>
      <w:proofErr w:type="spellEnd"/>
      <w:r w:rsidRPr="009D6055">
        <w:rPr>
          <w:sz w:val="28"/>
          <w:szCs w:val="28"/>
        </w:rPr>
        <w:t xml:space="preserve"> В.В. Успешность в общении как фактор психологического здоровья школьников / Соломатина О.Р., Ковтун М.В. Ермакова Е.С., </w:t>
      </w:r>
      <w:proofErr w:type="spellStart"/>
      <w:r w:rsidRPr="009D6055">
        <w:rPr>
          <w:sz w:val="28"/>
          <w:szCs w:val="28"/>
        </w:rPr>
        <w:t>Богдановская</w:t>
      </w:r>
      <w:proofErr w:type="spellEnd"/>
      <w:r w:rsidRPr="009D6055">
        <w:rPr>
          <w:sz w:val="28"/>
          <w:szCs w:val="28"/>
        </w:rPr>
        <w:t xml:space="preserve"> В.В. // Здоровье в XXI веке - 2010: Материалы международной научно-практической конференции – Тула: Изд. «Тульский полиграфист», 2010. – с. 284</w:t>
      </w:r>
    </w:p>
    <w:p w:rsidR="00EB4BEC" w:rsidRDefault="00EB4BEC" w:rsidP="00EB4BEC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Соломатина О.Р. </w:t>
      </w:r>
      <w:r w:rsidRPr="00757E52">
        <w:rPr>
          <w:sz w:val="28"/>
          <w:szCs w:val="28"/>
        </w:rPr>
        <w:t>Психологическая подготовка к ЕГЭ в условиях дополнительного образования</w:t>
      </w:r>
      <w:r w:rsidR="0063510D">
        <w:rPr>
          <w:sz w:val="28"/>
          <w:szCs w:val="28"/>
        </w:rPr>
        <w:t xml:space="preserve"> - 2015</w:t>
      </w:r>
      <w:r>
        <w:rPr>
          <w:color w:val="000000"/>
          <w:sz w:val="28"/>
          <w:szCs w:val="28"/>
        </w:rPr>
        <w:t>: Материалы в</w:t>
      </w:r>
      <w:r w:rsidR="0063510D">
        <w:rPr>
          <w:color w:val="000000"/>
          <w:sz w:val="28"/>
          <w:szCs w:val="28"/>
        </w:rPr>
        <w:t xml:space="preserve">сероссийской заочной </w:t>
      </w:r>
      <w:proofErr w:type="spellStart"/>
      <w:r w:rsidR="0063510D">
        <w:rPr>
          <w:color w:val="000000"/>
          <w:sz w:val="28"/>
          <w:szCs w:val="28"/>
        </w:rPr>
        <w:t>интеренет-конференции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757E52">
        <w:rPr>
          <w:color w:val="000000"/>
          <w:sz w:val="28"/>
          <w:szCs w:val="28"/>
        </w:rPr>
        <w:t xml:space="preserve">«Дополнительное образование </w:t>
      </w:r>
      <w:r w:rsidRPr="00757E52">
        <w:rPr>
          <w:color w:val="000000"/>
          <w:sz w:val="28"/>
          <w:szCs w:val="28"/>
        </w:rPr>
        <w:lastRenderedPageBreak/>
        <w:t>детей как ресурс гражданского становления и творческого развития личности»</w:t>
      </w:r>
      <w:r w:rsidR="0063510D">
        <w:rPr>
          <w:color w:val="000000"/>
          <w:sz w:val="28"/>
          <w:szCs w:val="28"/>
        </w:rPr>
        <w:t>.</w:t>
      </w:r>
    </w:p>
    <w:p w:rsidR="00EB4BEC" w:rsidRPr="0063510D" w:rsidRDefault="00EB4BEC" w:rsidP="006351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A2989" w:rsidRPr="00E33277" w:rsidRDefault="009A2989" w:rsidP="009A2989">
      <w:pPr>
        <w:widowControl/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</w:p>
    <w:p w:rsidR="00F13A31" w:rsidRDefault="009A2989" w:rsidP="009A298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</w:t>
      </w:r>
      <w:r w:rsidR="00F13A31" w:rsidRPr="00E33277">
        <w:rPr>
          <w:b/>
          <w:i/>
          <w:color w:val="000000"/>
          <w:sz w:val="24"/>
          <w:szCs w:val="24"/>
        </w:rPr>
        <w:t xml:space="preserve">бобщенные итоги профессиональной деятельности </w:t>
      </w:r>
      <w:proofErr w:type="gramStart"/>
      <w:r w:rsidR="00F13A31" w:rsidRPr="00E33277">
        <w:rPr>
          <w:b/>
          <w:i/>
          <w:color w:val="000000"/>
          <w:sz w:val="24"/>
          <w:szCs w:val="24"/>
        </w:rPr>
        <w:t>за</w:t>
      </w:r>
      <w:proofErr w:type="gramEnd"/>
      <w:r>
        <w:rPr>
          <w:b/>
          <w:i/>
          <w:color w:val="000000"/>
          <w:sz w:val="24"/>
          <w:szCs w:val="24"/>
        </w:rPr>
        <w:t xml:space="preserve"> последние 3 года</w:t>
      </w:r>
    </w:p>
    <w:p w:rsidR="009A2989" w:rsidRDefault="009A2989" w:rsidP="009A298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</w:p>
    <w:p w:rsidR="0045095C" w:rsidRPr="0022132E" w:rsidRDefault="0045095C" w:rsidP="0045095C">
      <w:pPr>
        <w:ind w:firstLine="567"/>
        <w:jc w:val="both"/>
        <w:rPr>
          <w:sz w:val="28"/>
          <w:szCs w:val="28"/>
        </w:rPr>
      </w:pPr>
      <w:r w:rsidRPr="0022132E">
        <w:rPr>
          <w:sz w:val="28"/>
          <w:szCs w:val="28"/>
        </w:rPr>
        <w:t>Работа за указанный период проводилась по следующим направлениям:</w:t>
      </w:r>
    </w:p>
    <w:p w:rsidR="0045095C" w:rsidRPr="0022132E" w:rsidRDefault="0045095C" w:rsidP="0045095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b/>
          <w:i/>
          <w:sz w:val="28"/>
          <w:szCs w:val="28"/>
        </w:rPr>
        <w:t>Психодиагностическое.</w:t>
      </w:r>
      <w:r w:rsidRPr="0022132E">
        <w:rPr>
          <w:sz w:val="28"/>
          <w:szCs w:val="28"/>
        </w:rPr>
        <w:t xml:space="preserve"> В соответствии с запросами была определена проблематика диагностических обследований:</w:t>
      </w:r>
    </w:p>
    <w:p w:rsidR="0045095C" w:rsidRPr="0022132E" w:rsidRDefault="0045095C" w:rsidP="004509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Психологическое тестирование «Диагностика группы риска» в школах города,</w:t>
      </w:r>
    </w:p>
    <w:p w:rsidR="0045095C" w:rsidRPr="0022132E" w:rsidRDefault="0045095C" w:rsidP="004509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Диагностика готовности к обучению в  МДОУ,</w:t>
      </w:r>
    </w:p>
    <w:p w:rsidR="0045095C" w:rsidRPr="0022132E" w:rsidRDefault="0045095C" w:rsidP="004509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sz w:val="28"/>
          <w:szCs w:val="28"/>
        </w:rPr>
        <w:t xml:space="preserve">Диагностика в рамках проведения </w:t>
      </w:r>
      <w:proofErr w:type="spellStart"/>
      <w:r w:rsidRPr="0022132E">
        <w:rPr>
          <w:sz w:val="28"/>
          <w:szCs w:val="28"/>
        </w:rPr>
        <w:t>тренинговых</w:t>
      </w:r>
      <w:proofErr w:type="spellEnd"/>
      <w:r w:rsidRPr="0022132E">
        <w:rPr>
          <w:sz w:val="28"/>
          <w:szCs w:val="28"/>
        </w:rPr>
        <w:t xml:space="preserve"> занятий (срезы до реализации занятий и по окончании),</w:t>
      </w:r>
    </w:p>
    <w:p w:rsidR="0045095C" w:rsidRDefault="0045095C" w:rsidP="004509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Диагностика адаптации первоклассников к</w:t>
      </w:r>
      <w:r w:rsidR="003D6A10">
        <w:rPr>
          <w:sz w:val="28"/>
          <w:szCs w:val="28"/>
        </w:rPr>
        <w:t xml:space="preserve"> школе (по заявкам школ города).</w:t>
      </w:r>
    </w:p>
    <w:p w:rsidR="008D0E14" w:rsidRPr="0022132E" w:rsidRDefault="008D0E14" w:rsidP="008D0E1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D27918" w:rsidRDefault="0045095C" w:rsidP="00D27918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22132E">
        <w:rPr>
          <w:b/>
          <w:i/>
          <w:sz w:val="28"/>
          <w:szCs w:val="28"/>
        </w:rPr>
        <w:t>Коррекционно-развивающее направление</w:t>
      </w:r>
      <w:r w:rsidRPr="0022132E">
        <w:rPr>
          <w:sz w:val="28"/>
          <w:szCs w:val="28"/>
        </w:rPr>
        <w:t xml:space="preserve"> включало в себя индивидуальные и групповые коррекционно-развивающие занятия с детьми и педагогами (по запросу родителей или рекомендуемые после проведения диагностической или консультативной работы) на базе </w:t>
      </w:r>
      <w:proofErr w:type="spellStart"/>
      <w:r w:rsidRPr="0022132E">
        <w:rPr>
          <w:sz w:val="28"/>
          <w:szCs w:val="28"/>
        </w:rPr>
        <w:t>ДООЦа</w:t>
      </w:r>
      <w:proofErr w:type="spellEnd"/>
      <w:r w:rsidRPr="0022132E">
        <w:rPr>
          <w:sz w:val="28"/>
          <w:szCs w:val="28"/>
        </w:rPr>
        <w:t>, в частности тренинги «Психологическая подготовка к ЕГЭ «Хороший старт»» для учащихся СОШ (5 групп), «Тренинг развития мышления для младших школьников» (2 группы), «Тренинг общения</w:t>
      </w:r>
      <w:r w:rsidR="00D27918" w:rsidRPr="0022132E">
        <w:rPr>
          <w:sz w:val="28"/>
          <w:szCs w:val="28"/>
        </w:rPr>
        <w:t xml:space="preserve"> для младших школьников» (1 группа), </w:t>
      </w:r>
      <w:r w:rsidR="00D27918" w:rsidRPr="0022132E">
        <w:rPr>
          <w:color w:val="000000"/>
          <w:sz w:val="28"/>
          <w:szCs w:val="28"/>
        </w:rPr>
        <w:t>«Тренинг по подготовке</w:t>
      </w:r>
      <w:proofErr w:type="gramEnd"/>
      <w:r w:rsidR="00D27918" w:rsidRPr="0022132E">
        <w:rPr>
          <w:color w:val="000000"/>
          <w:sz w:val="28"/>
          <w:szCs w:val="28"/>
        </w:rPr>
        <w:t xml:space="preserve"> детей-медиаторов» (5 групп). Проведено также 4 </w:t>
      </w:r>
      <w:proofErr w:type="spellStart"/>
      <w:r w:rsidR="00D27918" w:rsidRPr="0022132E">
        <w:rPr>
          <w:color w:val="000000"/>
          <w:sz w:val="28"/>
          <w:szCs w:val="28"/>
        </w:rPr>
        <w:t>супервизии</w:t>
      </w:r>
      <w:proofErr w:type="spellEnd"/>
      <w:r w:rsidR="00D27918" w:rsidRPr="0022132E">
        <w:rPr>
          <w:color w:val="000000"/>
          <w:sz w:val="28"/>
          <w:szCs w:val="28"/>
        </w:rPr>
        <w:t xml:space="preserve"> для кураторов школьных служб примирения.</w:t>
      </w:r>
    </w:p>
    <w:p w:rsidR="00072AF9" w:rsidRDefault="00072AF9" w:rsidP="0059717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60025" cy="2838734"/>
            <wp:effectExtent l="19050" t="0" r="167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178" w:rsidRPr="00072AF9" w:rsidRDefault="00597178" w:rsidP="0059717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D0E14" w:rsidRDefault="00597178" w:rsidP="0059717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1.  Преобладающие эмоции до и после тренинга по подготовке детей-медиаторов, %участников, отметивших данную эмоцию.</w:t>
      </w:r>
    </w:p>
    <w:p w:rsidR="008D0E14" w:rsidRDefault="00597178" w:rsidP="008D0E1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66598" cy="2975212"/>
            <wp:effectExtent l="19050" t="0" r="244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0E14" w:rsidRDefault="008D0E14" w:rsidP="008D0E1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97178" w:rsidRDefault="00597178" w:rsidP="0059717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 Динамика субъективного уровня тревожности после тренинга по подготовке к ЕГЭ</w:t>
      </w:r>
    </w:p>
    <w:p w:rsidR="008D0E14" w:rsidRPr="008D0E14" w:rsidRDefault="008D0E14" w:rsidP="008D0E1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D0E14" w:rsidRPr="0022132E" w:rsidRDefault="008D0E14" w:rsidP="008D0E14">
      <w:pPr>
        <w:pStyle w:val="a3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</w:p>
    <w:p w:rsidR="0045095C" w:rsidRPr="0022132E" w:rsidRDefault="00F603C4" w:rsidP="00F603C4">
      <w:pPr>
        <w:widowControl/>
        <w:autoSpaceDE/>
        <w:autoSpaceDN/>
        <w:adjustRightInd/>
        <w:ind w:left="357" w:firstLine="709"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Индивидуальной</w:t>
      </w:r>
      <w:r w:rsidR="00C14323">
        <w:rPr>
          <w:sz w:val="28"/>
          <w:szCs w:val="28"/>
        </w:rPr>
        <w:t xml:space="preserve"> </w:t>
      </w:r>
      <w:proofErr w:type="spellStart"/>
      <w:r w:rsidR="00C14323">
        <w:rPr>
          <w:sz w:val="28"/>
          <w:szCs w:val="28"/>
        </w:rPr>
        <w:t>психокоррекционной</w:t>
      </w:r>
      <w:proofErr w:type="spellEnd"/>
      <w:r w:rsidR="00C14323">
        <w:rPr>
          <w:sz w:val="28"/>
          <w:szCs w:val="28"/>
        </w:rPr>
        <w:t xml:space="preserve"> работой</w:t>
      </w:r>
      <w:r w:rsidRPr="0022132E">
        <w:rPr>
          <w:sz w:val="28"/>
          <w:szCs w:val="28"/>
        </w:rPr>
        <w:t xml:space="preserve"> за истекший период было охвачено более 100 клиентов. В большей степени </w:t>
      </w:r>
      <w:r w:rsidR="00C14323">
        <w:rPr>
          <w:sz w:val="28"/>
          <w:szCs w:val="28"/>
        </w:rPr>
        <w:t>она</w:t>
      </w:r>
      <w:r w:rsidRPr="0022132E">
        <w:rPr>
          <w:sz w:val="28"/>
          <w:szCs w:val="28"/>
        </w:rPr>
        <w:t xml:space="preserve"> касалась эмоциональных проблем, оценки и профилактики суицидального риска, проблем психофизического здоровья, развития познавательных процессов и детско-родительских отношений. Ведущими стратегиями работы с клиентами было выявление и укрепление ресурсной составляющей психики, коррекция и профилактика психосоматических проявлений, развитие конструктивных отношений в семье. Из </w:t>
      </w:r>
      <w:proofErr w:type="spellStart"/>
      <w:r w:rsidRPr="0022132E">
        <w:rPr>
          <w:sz w:val="28"/>
          <w:szCs w:val="28"/>
        </w:rPr>
        <w:t>психокорреционных</w:t>
      </w:r>
      <w:proofErr w:type="spellEnd"/>
      <w:r w:rsidRPr="0022132E">
        <w:rPr>
          <w:sz w:val="28"/>
          <w:szCs w:val="28"/>
        </w:rPr>
        <w:t xml:space="preserve"> методов в этом году наибольший интерес у меня вызывало использование метафорических ассоциативных карт, техники эмоциональной свободы, ДПДГ, упражнений на межполушарное взаимодействие и психологические трансформационные игры.</w:t>
      </w:r>
    </w:p>
    <w:p w:rsidR="004E3E00" w:rsidRPr="0022132E" w:rsidRDefault="004E3E00" w:rsidP="00F603C4">
      <w:pPr>
        <w:widowControl/>
        <w:autoSpaceDE/>
        <w:autoSpaceDN/>
        <w:adjustRightInd/>
        <w:ind w:left="357" w:firstLine="709"/>
        <w:jc w:val="both"/>
        <w:rPr>
          <w:sz w:val="28"/>
          <w:szCs w:val="28"/>
        </w:rPr>
      </w:pPr>
      <w:r w:rsidRPr="0022132E">
        <w:rPr>
          <w:sz w:val="28"/>
          <w:szCs w:val="28"/>
        </w:rPr>
        <w:t xml:space="preserve">В последнее время не только у детей с ОВЗ, но и у учащиеся, нуждающихся в эмоциональной коррекции, нервная система чрезвычайно истощена и разбалансирована. Поэтому все чаще я сталкиваюсь с необходимостью предварительной работы по ее укреплению. Чтобы компенсировать существующие дефициты, использую упражнения из </w:t>
      </w:r>
      <w:proofErr w:type="spellStart"/>
      <w:r w:rsidRPr="0022132E">
        <w:rPr>
          <w:sz w:val="28"/>
          <w:szCs w:val="28"/>
        </w:rPr>
        <w:t>нейропсихокоррекции</w:t>
      </w:r>
      <w:proofErr w:type="spellEnd"/>
      <w:r w:rsidR="00DB2EAC" w:rsidRPr="0022132E">
        <w:rPr>
          <w:sz w:val="28"/>
          <w:szCs w:val="28"/>
        </w:rPr>
        <w:t xml:space="preserve">, </w:t>
      </w:r>
      <w:proofErr w:type="spellStart"/>
      <w:r w:rsidR="00DB2EAC" w:rsidRPr="0022132E">
        <w:rPr>
          <w:sz w:val="28"/>
          <w:szCs w:val="28"/>
        </w:rPr>
        <w:t>кинезиологию</w:t>
      </w:r>
      <w:proofErr w:type="spellEnd"/>
      <w:r w:rsidR="00DB2EAC" w:rsidRPr="0022132E">
        <w:rPr>
          <w:sz w:val="28"/>
          <w:szCs w:val="28"/>
        </w:rPr>
        <w:t xml:space="preserve">, рисование двумя руками, </w:t>
      </w:r>
      <w:r w:rsidR="00136169">
        <w:rPr>
          <w:sz w:val="28"/>
          <w:szCs w:val="28"/>
        </w:rPr>
        <w:t xml:space="preserve">концентрацию на объектах, </w:t>
      </w:r>
      <w:r w:rsidR="00DB2EAC" w:rsidRPr="0022132E">
        <w:rPr>
          <w:sz w:val="28"/>
          <w:szCs w:val="28"/>
        </w:rPr>
        <w:t xml:space="preserve">позы баланса, дыхательные упражнения, рисование праформ, </w:t>
      </w:r>
      <w:proofErr w:type="spellStart"/>
      <w:r w:rsidR="00DB2EAC" w:rsidRPr="0022132E">
        <w:rPr>
          <w:sz w:val="28"/>
          <w:szCs w:val="28"/>
        </w:rPr>
        <w:t>медиадиету</w:t>
      </w:r>
      <w:proofErr w:type="spellEnd"/>
      <w:r w:rsidR="00DB2EAC" w:rsidRPr="0022132E">
        <w:rPr>
          <w:sz w:val="28"/>
          <w:szCs w:val="28"/>
        </w:rPr>
        <w:t xml:space="preserve">. Лишь после этого, создав необходимую почву, можно приступать к коррекции эмоциональной сферы. Однако порой, уже на этой стадии необходимость в ней отпадает (наполненный силами ребенок чувствует себя хорошо, поведение его адекватно). Исходя из этого, я планирую обобщить опыт индивидуальных коррекционно-развивающих занятий с такими детьми </w:t>
      </w:r>
      <w:r w:rsidR="00BC7D09" w:rsidRPr="0022132E">
        <w:rPr>
          <w:sz w:val="28"/>
          <w:szCs w:val="28"/>
        </w:rPr>
        <w:t xml:space="preserve">в написании модульной поэтапной </w:t>
      </w:r>
      <w:r w:rsidR="00BC7D09" w:rsidRPr="0022132E">
        <w:rPr>
          <w:sz w:val="28"/>
          <w:szCs w:val="28"/>
        </w:rPr>
        <w:lastRenderedPageBreak/>
        <w:t>коррекционно-развивающей программы для школьников с проблемной эмоциональной сферой.</w:t>
      </w:r>
    </w:p>
    <w:p w:rsidR="0045095C" w:rsidRPr="0022132E" w:rsidRDefault="0045095C" w:rsidP="0045095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b/>
          <w:i/>
          <w:sz w:val="28"/>
          <w:szCs w:val="28"/>
        </w:rPr>
        <w:t>Консультационное.</w:t>
      </w:r>
      <w:r w:rsidRPr="0022132E">
        <w:rPr>
          <w:sz w:val="28"/>
          <w:szCs w:val="28"/>
        </w:rPr>
        <w:t xml:space="preserve"> Консультативная работа велась с родителями, педагогами</w:t>
      </w:r>
      <w:r w:rsidR="00F603C4" w:rsidRPr="0022132E">
        <w:rPr>
          <w:sz w:val="28"/>
          <w:szCs w:val="28"/>
        </w:rPr>
        <w:t xml:space="preserve"> и учащимися</w:t>
      </w:r>
      <w:r w:rsidRPr="0022132E">
        <w:rPr>
          <w:sz w:val="28"/>
          <w:szCs w:val="28"/>
        </w:rPr>
        <w:t xml:space="preserve">. Консультации проводились на базе </w:t>
      </w:r>
      <w:proofErr w:type="spellStart"/>
      <w:r w:rsidRPr="0022132E">
        <w:rPr>
          <w:sz w:val="28"/>
          <w:szCs w:val="28"/>
        </w:rPr>
        <w:t>ДООЦа</w:t>
      </w:r>
      <w:proofErr w:type="spellEnd"/>
      <w:r w:rsidRPr="0022132E">
        <w:rPr>
          <w:sz w:val="28"/>
          <w:szCs w:val="28"/>
        </w:rPr>
        <w:t xml:space="preserve">, </w:t>
      </w:r>
      <w:r w:rsidR="00F603C4" w:rsidRPr="0022132E">
        <w:rPr>
          <w:sz w:val="28"/>
          <w:szCs w:val="28"/>
        </w:rPr>
        <w:t>ДОУ</w:t>
      </w:r>
      <w:r w:rsidR="0022132E" w:rsidRPr="0022132E">
        <w:rPr>
          <w:sz w:val="28"/>
          <w:szCs w:val="28"/>
        </w:rPr>
        <w:t>, СОШ</w:t>
      </w:r>
      <w:r w:rsidRPr="0022132E">
        <w:rPr>
          <w:sz w:val="28"/>
          <w:szCs w:val="28"/>
        </w:rPr>
        <w:t>.</w:t>
      </w:r>
    </w:p>
    <w:p w:rsidR="00F603C4" w:rsidRPr="0022132E" w:rsidRDefault="00F603C4" w:rsidP="00F603C4">
      <w:pPr>
        <w:pStyle w:val="a3"/>
        <w:rPr>
          <w:sz w:val="28"/>
          <w:szCs w:val="28"/>
        </w:rPr>
      </w:pPr>
    </w:p>
    <w:p w:rsidR="00F603C4" w:rsidRPr="0022132E" w:rsidRDefault="00F603C4" w:rsidP="00F603C4">
      <w:pPr>
        <w:ind w:firstLine="567"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В течен</w:t>
      </w:r>
      <w:r w:rsidR="0022132E">
        <w:rPr>
          <w:sz w:val="28"/>
          <w:szCs w:val="28"/>
        </w:rPr>
        <w:t>ие</w:t>
      </w:r>
      <w:r w:rsidRPr="0022132E">
        <w:rPr>
          <w:sz w:val="28"/>
          <w:szCs w:val="28"/>
        </w:rPr>
        <w:t xml:space="preserve"> этого учебного года</w:t>
      </w:r>
      <w:r w:rsidR="00BC7D09" w:rsidRPr="0022132E">
        <w:rPr>
          <w:sz w:val="28"/>
          <w:szCs w:val="28"/>
        </w:rPr>
        <w:t xml:space="preserve"> мною был проконсультировано более 150</w:t>
      </w:r>
      <w:r w:rsidRPr="0022132E">
        <w:rPr>
          <w:sz w:val="28"/>
          <w:szCs w:val="28"/>
        </w:rPr>
        <w:t xml:space="preserve"> человек. Основная проблематика консультаций включала особенности</w:t>
      </w:r>
      <w:r w:rsidR="00BC7D09" w:rsidRPr="0022132E">
        <w:rPr>
          <w:sz w:val="28"/>
          <w:szCs w:val="28"/>
        </w:rPr>
        <w:t xml:space="preserve"> психофизического здоровья</w:t>
      </w:r>
      <w:r w:rsidRPr="0022132E">
        <w:rPr>
          <w:sz w:val="28"/>
          <w:szCs w:val="28"/>
        </w:rPr>
        <w:t>, детско-родительские отношения, эмоциональные проблемы, вопросы социальной и школьной адаптации</w:t>
      </w:r>
      <w:r w:rsidR="00BC7D09" w:rsidRPr="0022132E">
        <w:rPr>
          <w:sz w:val="28"/>
          <w:szCs w:val="28"/>
        </w:rPr>
        <w:t>, зависимостей, суицидального риска</w:t>
      </w:r>
      <w:r w:rsidRPr="0022132E">
        <w:rPr>
          <w:sz w:val="28"/>
          <w:szCs w:val="28"/>
        </w:rPr>
        <w:t xml:space="preserve"> и проблемы межличностных отношений.</w:t>
      </w:r>
      <w:r w:rsidR="00BC7D09" w:rsidRPr="0022132E">
        <w:rPr>
          <w:sz w:val="28"/>
          <w:szCs w:val="28"/>
        </w:rPr>
        <w:t xml:space="preserve"> В консультировании мне близок клиент-центрированный подход. При </w:t>
      </w:r>
      <w:r w:rsidR="0022132E" w:rsidRPr="0022132E">
        <w:rPr>
          <w:sz w:val="28"/>
          <w:szCs w:val="28"/>
        </w:rPr>
        <w:t>работе с</w:t>
      </w:r>
      <w:r w:rsidR="00BC7D09" w:rsidRPr="0022132E">
        <w:rPr>
          <w:sz w:val="28"/>
          <w:szCs w:val="28"/>
        </w:rPr>
        <w:t xml:space="preserve"> детско-родительским</w:t>
      </w:r>
      <w:r w:rsidR="0022132E" w:rsidRPr="0022132E">
        <w:rPr>
          <w:sz w:val="28"/>
          <w:szCs w:val="28"/>
        </w:rPr>
        <w:t>и</w:t>
      </w:r>
      <w:r w:rsidR="00BC7D09" w:rsidRPr="0022132E">
        <w:rPr>
          <w:sz w:val="28"/>
          <w:szCs w:val="28"/>
        </w:rPr>
        <w:t xml:space="preserve"> отношениям</w:t>
      </w:r>
      <w:r w:rsidR="0022132E" w:rsidRPr="0022132E">
        <w:rPr>
          <w:sz w:val="28"/>
          <w:szCs w:val="28"/>
        </w:rPr>
        <w:t>и</w:t>
      </w:r>
      <w:r w:rsidR="00BC7D09" w:rsidRPr="0022132E">
        <w:rPr>
          <w:sz w:val="28"/>
          <w:szCs w:val="28"/>
        </w:rPr>
        <w:t xml:space="preserve"> органично вплетаю медиативны</w:t>
      </w:r>
      <w:r w:rsidR="0022132E" w:rsidRPr="0022132E">
        <w:rPr>
          <w:sz w:val="28"/>
          <w:szCs w:val="28"/>
        </w:rPr>
        <w:t>е технологии</w:t>
      </w:r>
      <w:r w:rsidR="00BC7D09" w:rsidRPr="0022132E">
        <w:rPr>
          <w:sz w:val="28"/>
          <w:szCs w:val="28"/>
        </w:rPr>
        <w:t xml:space="preserve">. В работе с эмоциональными и личностными проблемами высокую эффективность показывает </w:t>
      </w:r>
      <w:proofErr w:type="spellStart"/>
      <w:r w:rsidR="00BC7D09" w:rsidRPr="0022132E">
        <w:rPr>
          <w:sz w:val="28"/>
          <w:szCs w:val="28"/>
        </w:rPr>
        <w:t>нарративный</w:t>
      </w:r>
      <w:proofErr w:type="spellEnd"/>
      <w:r w:rsidR="00BC7D09" w:rsidRPr="0022132E">
        <w:rPr>
          <w:sz w:val="28"/>
          <w:szCs w:val="28"/>
        </w:rPr>
        <w:t xml:space="preserve"> подход. При работе с кризисными состояниями восхищают своей эффективностью техника эмоциональной свободы, десенсибилизации при помощи быстрого движения глаз, глубокий ПЭАТ, символическое моделирование.</w:t>
      </w:r>
      <w:r w:rsidR="0022132E" w:rsidRPr="0022132E">
        <w:rPr>
          <w:sz w:val="28"/>
          <w:szCs w:val="28"/>
        </w:rPr>
        <w:t xml:space="preserve"> За последние три года значительно участились обращения подростков и молодых людей с паническими атаками, что побудило меня </w:t>
      </w:r>
      <w:r w:rsidR="00177D96">
        <w:rPr>
          <w:sz w:val="28"/>
          <w:szCs w:val="28"/>
        </w:rPr>
        <w:t>обзавестись</w:t>
      </w:r>
      <w:r w:rsidR="0022132E" w:rsidRPr="0022132E">
        <w:rPr>
          <w:sz w:val="28"/>
          <w:szCs w:val="28"/>
        </w:rPr>
        <w:t xml:space="preserve"> подобным арсеналом.</w:t>
      </w:r>
    </w:p>
    <w:p w:rsidR="00F603C4" w:rsidRPr="0022132E" w:rsidRDefault="00F603C4" w:rsidP="00F603C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45095C" w:rsidRPr="0022132E" w:rsidRDefault="0045095C" w:rsidP="0045095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b/>
          <w:i/>
          <w:sz w:val="28"/>
          <w:szCs w:val="28"/>
        </w:rPr>
        <w:t>Методическая работа:</w:t>
      </w:r>
    </w:p>
    <w:p w:rsidR="009A2989" w:rsidRPr="0022132E" w:rsidRDefault="009A2989" w:rsidP="009A298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002" w:rsidRPr="00D47002" w:rsidRDefault="00D47002" w:rsidP="00D4700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Принимала участие в качестве докладчика в конференциях: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«Медиация и медиативные технологии в деятельности психологов образовательных организаций», на которой демонстрировала мастер-класс «Школьная медиация на практике», Тула, 2017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«Вместе защитим наших детей от жестокости и насилия» с докладом «Особенности психологического сопровождения детей, перенесших сексуальное насилие», Тула, 2017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57E52">
        <w:rPr>
          <w:color w:val="000000"/>
          <w:sz w:val="28"/>
          <w:szCs w:val="28"/>
        </w:rPr>
        <w:t>«Дополнительное образование детей как ресурс гражданского становления и творческого развития личности» с публикацией «</w:t>
      </w:r>
      <w:r w:rsidRPr="00757E52">
        <w:rPr>
          <w:sz w:val="28"/>
          <w:szCs w:val="28"/>
        </w:rPr>
        <w:t>Психологическая подготовка к ЕГЭ в условиях дополнительного образования»</w:t>
      </w:r>
      <w:r w:rsidRPr="00757E52">
        <w:rPr>
          <w:color w:val="000000"/>
          <w:sz w:val="28"/>
          <w:szCs w:val="28"/>
        </w:rPr>
        <w:t xml:space="preserve">, Всероссийская заочная </w:t>
      </w:r>
      <w:proofErr w:type="spellStart"/>
      <w:r w:rsidRPr="00757E52">
        <w:rPr>
          <w:color w:val="000000"/>
          <w:sz w:val="28"/>
          <w:szCs w:val="28"/>
        </w:rPr>
        <w:t>интеренет-конференция</w:t>
      </w:r>
      <w:proofErr w:type="spellEnd"/>
      <w:r w:rsidRPr="00757E52">
        <w:rPr>
          <w:color w:val="000000"/>
          <w:sz w:val="28"/>
          <w:szCs w:val="28"/>
        </w:rPr>
        <w:t>, 2015</w:t>
      </w:r>
    </w:p>
    <w:p w:rsidR="00C14323" w:rsidRPr="00C14323" w:rsidRDefault="00C14323" w:rsidP="00C1432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качестве слушателя участвовала в конференциях: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«Международная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конференция «АРТ-МАК»», 2015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Всероссийское совещание «Особенности организации образовательной деятельности для обучающихся с ограниченными возможностями здоровья на базе различных образовательных организаций», Москва. 2015</w:t>
      </w:r>
    </w:p>
    <w:p w:rsidR="00D47002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«Ценность единства духовно-нравственного и физического здоровья ребенка как основа воспитательной политики в </w:t>
      </w:r>
      <w:r>
        <w:rPr>
          <w:color w:val="000000"/>
          <w:sz w:val="28"/>
          <w:szCs w:val="28"/>
        </w:rPr>
        <w:lastRenderedPageBreak/>
        <w:t xml:space="preserve">вопросах профилактики </w:t>
      </w:r>
      <w:proofErr w:type="spellStart"/>
      <w:r>
        <w:rPr>
          <w:color w:val="000000"/>
          <w:sz w:val="28"/>
          <w:szCs w:val="28"/>
        </w:rPr>
        <w:t>наркозависимости</w:t>
      </w:r>
      <w:proofErr w:type="spellEnd"/>
      <w:r>
        <w:rPr>
          <w:color w:val="000000"/>
          <w:sz w:val="28"/>
          <w:szCs w:val="28"/>
        </w:rPr>
        <w:t xml:space="preserve"> детей и подростков», Тула, 2017</w:t>
      </w:r>
    </w:p>
    <w:p w:rsidR="00D47002" w:rsidRPr="00CB071E" w:rsidRDefault="00D47002" w:rsidP="00D47002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«Медиация в образовательном пространстве региона: опыт и перспективы», Тула, 2018</w:t>
      </w:r>
    </w:p>
    <w:p w:rsidR="00D47002" w:rsidRDefault="00D47002" w:rsidP="00D4700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9A2989" w:rsidRPr="00E33277" w:rsidRDefault="009A2989" w:rsidP="009A298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</w:p>
    <w:p w:rsidR="00F13A31" w:rsidRPr="00E33277" w:rsidRDefault="009A2989" w:rsidP="009A298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</w:t>
      </w:r>
      <w:r w:rsidR="00F13A31" w:rsidRPr="00E33277">
        <w:rPr>
          <w:b/>
          <w:i/>
          <w:color w:val="000000"/>
          <w:sz w:val="24"/>
          <w:szCs w:val="24"/>
        </w:rPr>
        <w:t>еречень применяемых психолого-педагогически</w:t>
      </w:r>
      <w:r>
        <w:rPr>
          <w:b/>
          <w:i/>
          <w:color w:val="000000"/>
          <w:sz w:val="24"/>
          <w:szCs w:val="24"/>
        </w:rPr>
        <w:t>х технологий, методик, программ</w:t>
      </w:r>
    </w:p>
    <w:p w:rsidR="006C0341" w:rsidRDefault="006C0341"/>
    <w:p w:rsidR="00435096" w:rsidRDefault="00435096" w:rsidP="003850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следующие </w:t>
      </w:r>
      <w:r w:rsidRPr="00C14323">
        <w:rPr>
          <w:b/>
          <w:i/>
          <w:sz w:val="28"/>
          <w:szCs w:val="28"/>
        </w:rPr>
        <w:t xml:space="preserve">методы </w:t>
      </w:r>
      <w:proofErr w:type="spellStart"/>
      <w:r w:rsidRPr="00C14323">
        <w:rPr>
          <w:b/>
          <w:i/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символдрама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юнгианская</w:t>
      </w:r>
      <w:proofErr w:type="spellEnd"/>
      <w:r>
        <w:rPr>
          <w:sz w:val="28"/>
          <w:szCs w:val="28"/>
        </w:rPr>
        <w:t xml:space="preserve"> песочная терапия, разнообразные формы </w:t>
      </w:r>
      <w:r w:rsidR="00385056">
        <w:rPr>
          <w:sz w:val="28"/>
          <w:szCs w:val="28"/>
        </w:rPr>
        <w:t xml:space="preserve">игровой и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драматерапия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гештальт</w:t>
      </w:r>
      <w:proofErr w:type="spellEnd"/>
      <w:r>
        <w:rPr>
          <w:sz w:val="28"/>
          <w:szCs w:val="28"/>
        </w:rPr>
        <w:t xml:space="preserve">, элементы </w:t>
      </w:r>
      <w:proofErr w:type="spellStart"/>
      <w:r>
        <w:rPr>
          <w:sz w:val="28"/>
          <w:szCs w:val="28"/>
        </w:rPr>
        <w:t>эриксоновского</w:t>
      </w:r>
      <w:proofErr w:type="spellEnd"/>
      <w:r>
        <w:rPr>
          <w:sz w:val="28"/>
          <w:szCs w:val="28"/>
        </w:rPr>
        <w:t xml:space="preserve"> гипноза</w:t>
      </w:r>
      <w:r w:rsidR="00385056">
        <w:rPr>
          <w:sz w:val="28"/>
          <w:szCs w:val="28"/>
        </w:rPr>
        <w:t xml:space="preserve">, НЛП, </w:t>
      </w:r>
      <w:proofErr w:type="spellStart"/>
      <w:r w:rsidR="00385056">
        <w:rPr>
          <w:sz w:val="28"/>
          <w:szCs w:val="28"/>
        </w:rPr>
        <w:t>нарративная</w:t>
      </w:r>
      <w:proofErr w:type="spellEnd"/>
      <w:r w:rsidR="00385056">
        <w:rPr>
          <w:sz w:val="28"/>
          <w:szCs w:val="28"/>
        </w:rPr>
        <w:t xml:space="preserve">, </w:t>
      </w:r>
      <w:proofErr w:type="spellStart"/>
      <w:r w:rsidR="00385056">
        <w:rPr>
          <w:sz w:val="28"/>
          <w:szCs w:val="28"/>
        </w:rPr>
        <w:t>когнитивно-поведенческая</w:t>
      </w:r>
      <w:proofErr w:type="spellEnd"/>
      <w:r w:rsidR="00385056">
        <w:rPr>
          <w:sz w:val="28"/>
          <w:szCs w:val="28"/>
        </w:rPr>
        <w:t xml:space="preserve">, </w:t>
      </w:r>
      <w:proofErr w:type="spellStart"/>
      <w:r w:rsidR="00385056">
        <w:rPr>
          <w:sz w:val="28"/>
          <w:szCs w:val="28"/>
        </w:rPr>
        <w:t>клиент-центрированна</w:t>
      </w:r>
      <w:r w:rsidR="00C14323">
        <w:rPr>
          <w:sz w:val="28"/>
          <w:szCs w:val="28"/>
        </w:rPr>
        <w:t>я</w:t>
      </w:r>
      <w:proofErr w:type="spellEnd"/>
      <w:r w:rsidR="00C14323">
        <w:rPr>
          <w:sz w:val="28"/>
          <w:szCs w:val="28"/>
        </w:rPr>
        <w:t>, метод замещающего онтогенеза (</w:t>
      </w:r>
      <w:proofErr w:type="spellStart"/>
      <w:r w:rsidR="009F64EE">
        <w:rPr>
          <w:sz w:val="28"/>
          <w:szCs w:val="28"/>
        </w:rPr>
        <w:t>нейрокоррекция</w:t>
      </w:r>
      <w:proofErr w:type="spellEnd"/>
      <w:r w:rsidR="00C14323">
        <w:rPr>
          <w:sz w:val="28"/>
          <w:szCs w:val="28"/>
        </w:rPr>
        <w:t xml:space="preserve">) </w:t>
      </w:r>
      <w:r w:rsidR="0092754D">
        <w:rPr>
          <w:sz w:val="28"/>
          <w:szCs w:val="28"/>
        </w:rPr>
        <w:t>и др.</w:t>
      </w:r>
    </w:p>
    <w:p w:rsidR="00B40911" w:rsidRDefault="00B40911" w:rsidP="003850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Владею </w:t>
      </w:r>
      <w:r w:rsidRPr="00B40911">
        <w:rPr>
          <w:b/>
          <w:i/>
          <w:sz w:val="28"/>
          <w:szCs w:val="28"/>
        </w:rPr>
        <w:t xml:space="preserve">техниками </w:t>
      </w:r>
      <w:proofErr w:type="spellStart"/>
      <w:r w:rsidRPr="00B40911">
        <w:rPr>
          <w:b/>
          <w:i/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: </w:t>
      </w:r>
      <w:r w:rsidR="000A4FB9">
        <w:rPr>
          <w:sz w:val="28"/>
          <w:szCs w:val="28"/>
        </w:rPr>
        <w:t xml:space="preserve">Техника эмоциональной свободы, Десенсибилизация при помощи быстрого движения глаз (ДПДГ), </w:t>
      </w:r>
      <w:r w:rsidR="00711158">
        <w:rPr>
          <w:sz w:val="28"/>
          <w:szCs w:val="28"/>
        </w:rPr>
        <w:t xml:space="preserve">большой набор мотивов </w:t>
      </w:r>
      <w:proofErr w:type="spellStart"/>
      <w:r w:rsidR="00711158">
        <w:rPr>
          <w:sz w:val="28"/>
          <w:szCs w:val="28"/>
        </w:rPr>
        <w:t>Символдрамы</w:t>
      </w:r>
      <w:proofErr w:type="spellEnd"/>
      <w:r w:rsidR="00711158">
        <w:rPr>
          <w:sz w:val="28"/>
          <w:szCs w:val="28"/>
        </w:rPr>
        <w:t xml:space="preserve"> для разной проблематики, </w:t>
      </w:r>
      <w:r w:rsidR="000A4FB9">
        <w:rPr>
          <w:sz w:val="28"/>
          <w:szCs w:val="28"/>
        </w:rPr>
        <w:t xml:space="preserve">Ролевые ситуации, Проективный рисунок, </w:t>
      </w:r>
      <w:proofErr w:type="spellStart"/>
      <w:r w:rsidR="00711158">
        <w:rPr>
          <w:sz w:val="28"/>
          <w:szCs w:val="28"/>
        </w:rPr>
        <w:t>Сказкотерапия</w:t>
      </w:r>
      <w:proofErr w:type="spellEnd"/>
      <w:r w:rsidR="00711158">
        <w:rPr>
          <w:sz w:val="28"/>
          <w:szCs w:val="28"/>
        </w:rPr>
        <w:t xml:space="preserve">, Сочинение историй, </w:t>
      </w:r>
      <w:proofErr w:type="spellStart"/>
      <w:r w:rsidR="00711158">
        <w:rPr>
          <w:sz w:val="28"/>
          <w:szCs w:val="28"/>
        </w:rPr>
        <w:t>Имаготерапия</w:t>
      </w:r>
      <w:proofErr w:type="spellEnd"/>
      <w:r w:rsidR="00711158">
        <w:rPr>
          <w:sz w:val="28"/>
          <w:szCs w:val="28"/>
        </w:rPr>
        <w:t xml:space="preserve">, Образно-ролевая драматизация, </w:t>
      </w:r>
      <w:proofErr w:type="spellStart"/>
      <w:r w:rsidR="00711158">
        <w:rPr>
          <w:sz w:val="28"/>
          <w:szCs w:val="28"/>
        </w:rPr>
        <w:t>Психодрама</w:t>
      </w:r>
      <w:proofErr w:type="spellEnd"/>
      <w:r w:rsidR="00711158">
        <w:rPr>
          <w:sz w:val="28"/>
          <w:szCs w:val="28"/>
        </w:rPr>
        <w:t xml:space="preserve">, </w:t>
      </w:r>
      <w:proofErr w:type="spellStart"/>
      <w:r w:rsidR="00711158">
        <w:rPr>
          <w:sz w:val="28"/>
          <w:szCs w:val="28"/>
        </w:rPr>
        <w:t>Куклотерапия</w:t>
      </w:r>
      <w:proofErr w:type="spellEnd"/>
      <w:r w:rsidR="00711158">
        <w:rPr>
          <w:sz w:val="28"/>
          <w:szCs w:val="28"/>
        </w:rPr>
        <w:t xml:space="preserve">, техники телесно-ориентированной терапии, </w:t>
      </w:r>
      <w:proofErr w:type="spellStart"/>
      <w:r w:rsidR="00711158">
        <w:rPr>
          <w:sz w:val="28"/>
          <w:szCs w:val="28"/>
        </w:rPr>
        <w:t>Изотерапия</w:t>
      </w:r>
      <w:proofErr w:type="spellEnd"/>
      <w:r w:rsidR="00711158">
        <w:rPr>
          <w:sz w:val="28"/>
          <w:szCs w:val="28"/>
        </w:rPr>
        <w:t>, Ролевой тренинг, Систематическая десе</w:t>
      </w:r>
      <w:r w:rsidR="002304D9">
        <w:rPr>
          <w:sz w:val="28"/>
          <w:szCs w:val="28"/>
        </w:rPr>
        <w:t>нсибилизация</w:t>
      </w:r>
      <w:r w:rsidR="00177D96">
        <w:rPr>
          <w:sz w:val="28"/>
          <w:szCs w:val="28"/>
        </w:rPr>
        <w:t>,</w:t>
      </w:r>
      <w:r w:rsidR="002304D9">
        <w:rPr>
          <w:sz w:val="28"/>
          <w:szCs w:val="28"/>
        </w:rPr>
        <w:t xml:space="preserve"> </w:t>
      </w:r>
      <w:r w:rsidR="00177D96">
        <w:rPr>
          <w:sz w:val="28"/>
          <w:szCs w:val="28"/>
        </w:rPr>
        <w:t xml:space="preserve">прогрессивная мышечная релаксация по Джекобсону </w:t>
      </w:r>
      <w:r w:rsidR="002304D9">
        <w:rPr>
          <w:sz w:val="28"/>
          <w:szCs w:val="28"/>
        </w:rPr>
        <w:t>и др.</w:t>
      </w:r>
      <w:r w:rsidR="00711158">
        <w:rPr>
          <w:sz w:val="28"/>
          <w:szCs w:val="28"/>
        </w:rPr>
        <w:t xml:space="preserve"> </w:t>
      </w:r>
    </w:p>
    <w:p w:rsidR="000A4FB9" w:rsidRDefault="000A4FB9" w:rsidP="00385056">
      <w:pPr>
        <w:pStyle w:val="a3"/>
        <w:ind w:firstLine="709"/>
        <w:jc w:val="both"/>
        <w:rPr>
          <w:sz w:val="28"/>
          <w:szCs w:val="28"/>
        </w:rPr>
      </w:pPr>
    </w:p>
    <w:p w:rsidR="00385056" w:rsidRPr="00C14323" w:rsidRDefault="00385056" w:rsidP="00385056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Имею довольно обширный набор </w:t>
      </w:r>
      <w:r w:rsidRPr="00C14323">
        <w:rPr>
          <w:b/>
          <w:i/>
          <w:sz w:val="28"/>
          <w:szCs w:val="28"/>
        </w:rPr>
        <w:t>метафорических ассоциативных карт: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 сундука прошлого»,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«Огонь, мерцающий в сосуде»,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«Пути-дороги»,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«Окна и двери»,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«Кнуты и пряники»,</w:t>
      </w:r>
    </w:p>
    <w:p w:rsidR="00385056" w:rsidRDefault="00385056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«Проститься, чтобы жить»,</w:t>
      </w:r>
    </w:p>
    <w:p w:rsidR="00385056" w:rsidRDefault="008133EB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«Спектра»,</w:t>
      </w:r>
    </w:p>
    <w:p w:rsidR="008133EB" w:rsidRP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Persona</w:t>
      </w:r>
    </w:p>
    <w:p w:rsidR="00CA2AC4" w:rsidRP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Habitat</w:t>
      </w:r>
    </w:p>
    <w:p w:rsidR="00CA2AC4" w:rsidRP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Ecco</w:t>
      </w:r>
      <w:proofErr w:type="spellEnd"/>
    </w:p>
    <w:p w:rsidR="00CA2AC4" w:rsidRP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</w:p>
    <w:p w:rsid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«Мастер сказок»,</w:t>
      </w:r>
    </w:p>
    <w:p w:rsid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«100 дорог»,</w:t>
      </w:r>
    </w:p>
    <w:p w:rsid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«Дерево как образ человека»,</w:t>
      </w:r>
    </w:p>
    <w:p w:rsid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«Зонтики»,</w:t>
      </w:r>
    </w:p>
    <w:p w:rsidR="00CA2AC4" w:rsidRDefault="00CA2AC4" w:rsidP="0038505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«Семейка </w:t>
      </w:r>
      <w:proofErr w:type="spellStart"/>
      <w:r>
        <w:rPr>
          <w:sz w:val="28"/>
          <w:szCs w:val="28"/>
        </w:rPr>
        <w:t>гномс</w:t>
      </w:r>
      <w:proofErr w:type="spellEnd"/>
      <w:r>
        <w:rPr>
          <w:sz w:val="28"/>
          <w:szCs w:val="28"/>
        </w:rPr>
        <w:t>»</w:t>
      </w:r>
    </w:p>
    <w:p w:rsidR="005D30A7" w:rsidRPr="005D30A7" w:rsidRDefault="00CA2AC4" w:rsidP="005D30A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СТИХиЯ</w:t>
      </w:r>
      <w:proofErr w:type="spellEnd"/>
      <w:r>
        <w:rPr>
          <w:sz w:val="28"/>
          <w:szCs w:val="28"/>
        </w:rPr>
        <w:t>» и др.</w:t>
      </w:r>
    </w:p>
    <w:p w:rsidR="005D30A7" w:rsidRDefault="00C14323" w:rsidP="005D30A7">
      <w:pPr>
        <w:ind w:firstLine="709"/>
        <w:jc w:val="both"/>
        <w:rPr>
          <w:sz w:val="28"/>
          <w:szCs w:val="28"/>
        </w:rPr>
      </w:pPr>
      <w:r w:rsidRPr="00C14323">
        <w:rPr>
          <w:sz w:val="28"/>
          <w:szCs w:val="28"/>
        </w:rPr>
        <w:t>Часто использую</w:t>
      </w:r>
      <w:r w:rsidR="00235448">
        <w:rPr>
          <w:sz w:val="28"/>
          <w:szCs w:val="28"/>
        </w:rPr>
        <w:t xml:space="preserve"> в работе </w:t>
      </w:r>
      <w:r w:rsidR="00235448" w:rsidRPr="00C14323">
        <w:rPr>
          <w:b/>
          <w:i/>
          <w:sz w:val="28"/>
          <w:szCs w:val="28"/>
        </w:rPr>
        <w:t>игры</w:t>
      </w:r>
      <w:r w:rsidR="00235448">
        <w:rPr>
          <w:sz w:val="28"/>
          <w:szCs w:val="28"/>
        </w:rPr>
        <w:t xml:space="preserve"> Гюнтера Хорна («Лепешка», «Анархия», «</w:t>
      </w:r>
      <w:proofErr w:type="spellStart"/>
      <w:r w:rsidR="00235448">
        <w:rPr>
          <w:sz w:val="28"/>
          <w:szCs w:val="28"/>
        </w:rPr>
        <w:t>Псикреты</w:t>
      </w:r>
      <w:proofErr w:type="spellEnd"/>
      <w:r w:rsidR="00235448">
        <w:rPr>
          <w:sz w:val="28"/>
          <w:szCs w:val="28"/>
        </w:rPr>
        <w:t>», «Тюрьма»)</w:t>
      </w:r>
      <w:r>
        <w:rPr>
          <w:sz w:val="28"/>
          <w:szCs w:val="28"/>
        </w:rPr>
        <w:t xml:space="preserve"> для развития социального интеллекта и коммуникативных навыков</w:t>
      </w:r>
      <w:r w:rsidR="00235448">
        <w:rPr>
          <w:sz w:val="28"/>
          <w:szCs w:val="28"/>
        </w:rPr>
        <w:t xml:space="preserve">. </w:t>
      </w:r>
      <w:r w:rsidRPr="00C14323">
        <w:rPr>
          <w:sz w:val="28"/>
          <w:szCs w:val="28"/>
        </w:rPr>
        <w:t xml:space="preserve">Применяю в работе трансформационные </w:t>
      </w:r>
      <w:r w:rsidRPr="00C14323">
        <w:rPr>
          <w:sz w:val="28"/>
          <w:szCs w:val="28"/>
        </w:rPr>
        <w:lastRenderedPageBreak/>
        <w:t>психологические</w:t>
      </w:r>
      <w:r w:rsidR="00235448" w:rsidRPr="00C14323">
        <w:rPr>
          <w:sz w:val="28"/>
          <w:szCs w:val="28"/>
        </w:rPr>
        <w:t xml:space="preserve"> игр</w:t>
      </w:r>
      <w:r w:rsidRPr="00C14323">
        <w:rPr>
          <w:sz w:val="28"/>
          <w:szCs w:val="28"/>
        </w:rPr>
        <w:t>ы</w:t>
      </w:r>
      <w:r w:rsidR="00235448" w:rsidRPr="00C14323">
        <w:rPr>
          <w:sz w:val="28"/>
          <w:szCs w:val="28"/>
        </w:rPr>
        <w:t xml:space="preserve">  «</w:t>
      </w:r>
      <w:proofErr w:type="spellStart"/>
      <w:r w:rsidR="00235448" w:rsidRPr="00C14323">
        <w:rPr>
          <w:sz w:val="28"/>
          <w:szCs w:val="28"/>
        </w:rPr>
        <w:t>Тамболия</w:t>
      </w:r>
      <w:proofErr w:type="spellEnd"/>
      <w:r w:rsidR="00235448" w:rsidRPr="00C14323">
        <w:rPr>
          <w:sz w:val="28"/>
          <w:szCs w:val="28"/>
        </w:rPr>
        <w:t>» и «Трансформация».</w:t>
      </w:r>
    </w:p>
    <w:p w:rsidR="005D30A7" w:rsidRDefault="005D30A7" w:rsidP="005D3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Реализую самостоятельно разработанные коррекционно-развивающие программы (перечислены выше).</w:t>
      </w:r>
    </w:p>
    <w:p w:rsidR="00CB066A" w:rsidRPr="005D30A7" w:rsidRDefault="009F05C9" w:rsidP="005D30A7">
      <w:pPr>
        <w:ind w:firstLine="709"/>
        <w:jc w:val="both"/>
        <w:rPr>
          <w:sz w:val="28"/>
          <w:szCs w:val="28"/>
        </w:rPr>
      </w:pPr>
      <w:r w:rsidRPr="005D30A7">
        <w:rPr>
          <w:sz w:val="28"/>
          <w:szCs w:val="28"/>
        </w:rPr>
        <w:t xml:space="preserve">Владею обширным </w:t>
      </w:r>
      <w:r w:rsidRPr="005D30A7">
        <w:rPr>
          <w:b/>
          <w:i/>
          <w:sz w:val="28"/>
          <w:szCs w:val="28"/>
        </w:rPr>
        <w:t>психодиагностическим инструментарием</w:t>
      </w:r>
      <w:r w:rsidRPr="005D30A7">
        <w:rPr>
          <w:sz w:val="28"/>
          <w:szCs w:val="28"/>
        </w:rPr>
        <w:t>.</w:t>
      </w:r>
      <w:r w:rsidR="00597178" w:rsidRPr="005D30A7">
        <w:rPr>
          <w:sz w:val="28"/>
          <w:szCs w:val="28"/>
        </w:rPr>
        <w:t xml:space="preserve"> Использую для диагностики</w:t>
      </w:r>
      <w:r w:rsidR="00CB066A" w:rsidRPr="005D30A7">
        <w:rPr>
          <w:sz w:val="28"/>
          <w:szCs w:val="28"/>
        </w:rPr>
        <w:t>:</w:t>
      </w:r>
      <w:r w:rsidR="00597178" w:rsidRPr="005D30A7">
        <w:rPr>
          <w:sz w:val="28"/>
          <w:szCs w:val="28"/>
        </w:rPr>
        <w:t xml:space="preserve"> </w:t>
      </w:r>
      <w:proofErr w:type="gramStart"/>
      <w:r w:rsidR="00CB066A" w:rsidRPr="005D30A7">
        <w:rPr>
          <w:sz w:val="28"/>
          <w:szCs w:val="28"/>
        </w:rPr>
        <w:t xml:space="preserve">Цветовой тест </w:t>
      </w:r>
      <w:proofErr w:type="spellStart"/>
      <w:r w:rsidR="00CB066A" w:rsidRPr="005D30A7">
        <w:rPr>
          <w:sz w:val="28"/>
          <w:szCs w:val="28"/>
        </w:rPr>
        <w:t>Люшера</w:t>
      </w:r>
      <w:proofErr w:type="spellEnd"/>
      <w:r w:rsidR="00CB066A" w:rsidRPr="005D30A7">
        <w:rPr>
          <w:sz w:val="28"/>
          <w:szCs w:val="28"/>
        </w:rPr>
        <w:t xml:space="preserve">, методику </w:t>
      </w:r>
      <w:proofErr w:type="spellStart"/>
      <w:r w:rsidR="00CB066A" w:rsidRPr="005D30A7">
        <w:rPr>
          <w:sz w:val="28"/>
          <w:szCs w:val="28"/>
        </w:rPr>
        <w:t>Сонди</w:t>
      </w:r>
      <w:proofErr w:type="spellEnd"/>
      <w:r w:rsidR="00CB066A" w:rsidRPr="005D30A7">
        <w:rPr>
          <w:sz w:val="28"/>
          <w:szCs w:val="28"/>
        </w:rPr>
        <w:t>, Цветовой тест отношений, методику «Расскажи историю», ШТУР (школьный тест умственного развития детей 7-8-9 классов), АСТУР, Групповой интеллектуальный тест умственного развития (ГИТ),</w:t>
      </w:r>
      <w:r w:rsidR="0092754D">
        <w:rPr>
          <w:sz w:val="28"/>
          <w:szCs w:val="28"/>
        </w:rPr>
        <w:t xml:space="preserve"> м</w:t>
      </w:r>
      <w:r w:rsidR="005D30A7" w:rsidRPr="005D30A7">
        <w:rPr>
          <w:sz w:val="28"/>
          <w:szCs w:val="28"/>
        </w:rPr>
        <w:t xml:space="preserve">етодику диагностики межличностных отношений </w:t>
      </w:r>
      <w:proofErr w:type="spellStart"/>
      <w:r w:rsidR="005D30A7" w:rsidRPr="005D30A7">
        <w:rPr>
          <w:sz w:val="28"/>
          <w:szCs w:val="28"/>
        </w:rPr>
        <w:t>Т.Лири</w:t>
      </w:r>
      <w:proofErr w:type="spellEnd"/>
      <w:r w:rsidR="005D30A7" w:rsidRPr="005D30A7">
        <w:rPr>
          <w:sz w:val="28"/>
          <w:szCs w:val="28"/>
        </w:rPr>
        <w:t xml:space="preserve">, Тест описания поведения личности в конфликтной ситуации, 6 незаконченных изображений К.Г.Юнга, тест Гомункулус, методику Векслера, </w:t>
      </w:r>
      <w:r w:rsidR="005D30A7">
        <w:rPr>
          <w:sz w:val="28"/>
          <w:szCs w:val="28"/>
        </w:rPr>
        <w:t xml:space="preserve">«Нарисуй историю» А.И.Копытина, </w:t>
      </w:r>
      <w:r w:rsidR="0092754D">
        <w:rPr>
          <w:sz w:val="28"/>
          <w:szCs w:val="28"/>
        </w:rPr>
        <w:t>методику «Человек под дождем», «Несуществующее животное</w:t>
      </w:r>
      <w:proofErr w:type="gramEnd"/>
      <w:r w:rsidR="0092754D">
        <w:rPr>
          <w:sz w:val="28"/>
          <w:szCs w:val="28"/>
        </w:rPr>
        <w:t>», «</w:t>
      </w:r>
      <w:proofErr w:type="gramStart"/>
      <w:r w:rsidR="0092754D">
        <w:rPr>
          <w:sz w:val="28"/>
          <w:szCs w:val="28"/>
        </w:rPr>
        <w:t xml:space="preserve">Кактус», «Рисунок человека», рисуночный тест «Три дерева», «Рисунок семьи», методику «Дерево», Семантический дифференциал, </w:t>
      </w:r>
      <w:proofErr w:type="spellStart"/>
      <w:r w:rsidR="0092754D">
        <w:rPr>
          <w:sz w:val="28"/>
          <w:szCs w:val="28"/>
        </w:rPr>
        <w:t>опросник</w:t>
      </w:r>
      <w:proofErr w:type="spellEnd"/>
      <w:r w:rsidR="0092754D">
        <w:rPr>
          <w:sz w:val="28"/>
          <w:szCs w:val="28"/>
        </w:rPr>
        <w:t xml:space="preserve"> САН, методика «Ценностные ориентации», Самооценка (А.Прихожан), </w:t>
      </w:r>
      <w:proofErr w:type="spellStart"/>
      <w:r w:rsidR="0092754D">
        <w:rPr>
          <w:sz w:val="28"/>
          <w:szCs w:val="28"/>
        </w:rPr>
        <w:t>Опросник</w:t>
      </w:r>
      <w:proofErr w:type="spellEnd"/>
      <w:r w:rsidR="0092754D">
        <w:rPr>
          <w:sz w:val="28"/>
          <w:szCs w:val="28"/>
        </w:rPr>
        <w:t xml:space="preserve"> суицидального риска (ОСР), </w:t>
      </w:r>
      <w:r w:rsidR="000A4FB9">
        <w:rPr>
          <w:sz w:val="28"/>
          <w:szCs w:val="28"/>
        </w:rPr>
        <w:t xml:space="preserve">Карта интересов, ДДО, методика </w:t>
      </w:r>
      <w:proofErr w:type="spellStart"/>
      <w:r w:rsidR="000A4FB9">
        <w:rPr>
          <w:sz w:val="28"/>
          <w:szCs w:val="28"/>
        </w:rPr>
        <w:t>Йовайши</w:t>
      </w:r>
      <w:proofErr w:type="spellEnd"/>
      <w:r w:rsidR="000A4FB9">
        <w:rPr>
          <w:sz w:val="28"/>
          <w:szCs w:val="28"/>
        </w:rPr>
        <w:t xml:space="preserve">, </w:t>
      </w:r>
      <w:proofErr w:type="spellStart"/>
      <w:r w:rsidR="0092754D">
        <w:rPr>
          <w:sz w:val="28"/>
          <w:szCs w:val="28"/>
        </w:rPr>
        <w:t>Опросник</w:t>
      </w:r>
      <w:proofErr w:type="spellEnd"/>
      <w:r w:rsidR="0092754D">
        <w:rPr>
          <w:sz w:val="28"/>
          <w:szCs w:val="28"/>
        </w:rPr>
        <w:t xml:space="preserve"> </w:t>
      </w:r>
      <w:proofErr w:type="spellStart"/>
      <w:r w:rsidR="0092754D">
        <w:rPr>
          <w:sz w:val="28"/>
          <w:szCs w:val="28"/>
        </w:rPr>
        <w:t>Мини-Мульт</w:t>
      </w:r>
      <w:proofErr w:type="spellEnd"/>
      <w:r w:rsidR="0092754D">
        <w:rPr>
          <w:sz w:val="28"/>
          <w:szCs w:val="28"/>
        </w:rPr>
        <w:t xml:space="preserve">, тест </w:t>
      </w:r>
      <w:proofErr w:type="spellStart"/>
      <w:r w:rsidR="0092754D">
        <w:rPr>
          <w:sz w:val="28"/>
          <w:szCs w:val="28"/>
        </w:rPr>
        <w:t>Кеттела</w:t>
      </w:r>
      <w:proofErr w:type="spellEnd"/>
      <w:r w:rsidR="0092754D">
        <w:rPr>
          <w:sz w:val="28"/>
          <w:szCs w:val="28"/>
        </w:rPr>
        <w:t xml:space="preserve">, Социометрию, Кинетический рисунок семьи, </w:t>
      </w:r>
      <w:r w:rsidR="00B40911">
        <w:rPr>
          <w:sz w:val="28"/>
          <w:szCs w:val="28"/>
        </w:rPr>
        <w:t xml:space="preserve">Методы нейропсихологической диагностики детей 6-9 лет, тест </w:t>
      </w:r>
      <w:proofErr w:type="spellStart"/>
      <w:r w:rsidR="00B40911">
        <w:rPr>
          <w:sz w:val="28"/>
          <w:szCs w:val="28"/>
        </w:rPr>
        <w:t>П.Торренса</w:t>
      </w:r>
      <w:proofErr w:type="spellEnd"/>
      <w:r w:rsidR="00B40911">
        <w:rPr>
          <w:sz w:val="28"/>
          <w:szCs w:val="28"/>
        </w:rPr>
        <w:t xml:space="preserve"> (Диагностика </w:t>
      </w:r>
      <w:proofErr w:type="spellStart"/>
      <w:r w:rsidR="00B40911">
        <w:rPr>
          <w:sz w:val="28"/>
          <w:szCs w:val="28"/>
        </w:rPr>
        <w:t>креативности</w:t>
      </w:r>
      <w:proofErr w:type="spellEnd"/>
      <w:r w:rsidR="00B40911">
        <w:rPr>
          <w:sz w:val="28"/>
          <w:szCs w:val="28"/>
        </w:rPr>
        <w:t xml:space="preserve">), тест школьной тревожности </w:t>
      </w:r>
      <w:proofErr w:type="spellStart"/>
      <w:r w:rsidR="00B40911">
        <w:rPr>
          <w:sz w:val="28"/>
          <w:szCs w:val="28"/>
        </w:rPr>
        <w:t>Филлипса</w:t>
      </w:r>
      <w:proofErr w:type="spellEnd"/>
      <w:r w:rsidR="00B40911">
        <w:rPr>
          <w:sz w:val="28"/>
          <w:szCs w:val="28"/>
        </w:rPr>
        <w:t xml:space="preserve">, Методика незаконченных предложений, Анкета школьной мотивации </w:t>
      </w:r>
      <w:proofErr w:type="spellStart"/>
      <w:r w:rsidR="00B40911">
        <w:rPr>
          <w:sz w:val="28"/>
          <w:szCs w:val="28"/>
        </w:rPr>
        <w:t>Н.</w:t>
      </w:r>
      <w:proofErr w:type="gramEnd"/>
      <w:r w:rsidR="00B40911">
        <w:rPr>
          <w:sz w:val="28"/>
          <w:szCs w:val="28"/>
        </w:rPr>
        <w:t>Г.Лускановой</w:t>
      </w:r>
      <w:proofErr w:type="spellEnd"/>
      <w:r w:rsidR="00B40911">
        <w:rPr>
          <w:sz w:val="28"/>
          <w:szCs w:val="28"/>
        </w:rPr>
        <w:t xml:space="preserve">, методика </w:t>
      </w:r>
      <w:proofErr w:type="gramStart"/>
      <w:r w:rsidR="00B40911">
        <w:rPr>
          <w:sz w:val="28"/>
          <w:szCs w:val="28"/>
        </w:rPr>
        <w:t>Рене</w:t>
      </w:r>
      <w:proofErr w:type="gramEnd"/>
      <w:r w:rsidR="00B40911">
        <w:rPr>
          <w:sz w:val="28"/>
          <w:szCs w:val="28"/>
        </w:rPr>
        <w:t xml:space="preserve"> Жиля, тест </w:t>
      </w:r>
      <w:proofErr w:type="spellStart"/>
      <w:r w:rsidR="00B40911">
        <w:rPr>
          <w:sz w:val="28"/>
          <w:szCs w:val="28"/>
        </w:rPr>
        <w:t>Тулуз-Пьерона</w:t>
      </w:r>
      <w:proofErr w:type="spellEnd"/>
      <w:r w:rsidR="00B40911">
        <w:rPr>
          <w:sz w:val="28"/>
          <w:szCs w:val="28"/>
        </w:rPr>
        <w:t xml:space="preserve">, </w:t>
      </w:r>
      <w:proofErr w:type="spellStart"/>
      <w:r w:rsidR="00B40911">
        <w:rPr>
          <w:sz w:val="28"/>
          <w:szCs w:val="28"/>
        </w:rPr>
        <w:t>Опросник</w:t>
      </w:r>
      <w:proofErr w:type="spellEnd"/>
      <w:r w:rsidR="00B40911">
        <w:rPr>
          <w:sz w:val="28"/>
          <w:szCs w:val="28"/>
        </w:rPr>
        <w:t xml:space="preserve"> АСВ (анализ семейных взаимоотношений) и многие другие.</w:t>
      </w:r>
      <w:r w:rsidR="00CB066A" w:rsidRPr="005D30A7">
        <w:rPr>
          <w:sz w:val="28"/>
          <w:szCs w:val="28"/>
        </w:rPr>
        <w:t xml:space="preserve">  </w:t>
      </w:r>
    </w:p>
    <w:p w:rsidR="00CA2AC4" w:rsidRPr="005D30A7" w:rsidRDefault="00CA2AC4" w:rsidP="00597178">
      <w:pPr>
        <w:ind w:firstLine="709"/>
        <w:jc w:val="both"/>
        <w:rPr>
          <w:sz w:val="28"/>
          <w:szCs w:val="28"/>
        </w:rPr>
      </w:pPr>
    </w:p>
    <w:sectPr w:rsidR="00CA2AC4" w:rsidRPr="005D30A7" w:rsidSect="006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1B3629C7"/>
    <w:multiLevelType w:val="hybridMultilevel"/>
    <w:tmpl w:val="066CC4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025B4"/>
    <w:multiLevelType w:val="hybridMultilevel"/>
    <w:tmpl w:val="3A52B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07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6F208D"/>
    <w:multiLevelType w:val="hybridMultilevel"/>
    <w:tmpl w:val="798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2DF1"/>
    <w:multiLevelType w:val="hybridMultilevel"/>
    <w:tmpl w:val="1688B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61059"/>
    <w:multiLevelType w:val="hybridMultilevel"/>
    <w:tmpl w:val="AEBA9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06254"/>
    <w:multiLevelType w:val="singleLevel"/>
    <w:tmpl w:val="1D26A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9F1005"/>
    <w:multiLevelType w:val="hybridMultilevel"/>
    <w:tmpl w:val="208E5B6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3CF58C7"/>
    <w:multiLevelType w:val="hybridMultilevel"/>
    <w:tmpl w:val="3CC2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A31"/>
    <w:rsid w:val="00072AF9"/>
    <w:rsid w:val="000A4FB9"/>
    <w:rsid w:val="00136169"/>
    <w:rsid w:val="001673C4"/>
    <w:rsid w:val="00177D96"/>
    <w:rsid w:val="0022132E"/>
    <w:rsid w:val="002304D9"/>
    <w:rsid w:val="00235448"/>
    <w:rsid w:val="00275804"/>
    <w:rsid w:val="00385056"/>
    <w:rsid w:val="003954C3"/>
    <w:rsid w:val="003D6A10"/>
    <w:rsid w:val="003F3048"/>
    <w:rsid w:val="00404A33"/>
    <w:rsid w:val="00435096"/>
    <w:rsid w:val="00444A86"/>
    <w:rsid w:val="0045095C"/>
    <w:rsid w:val="00484CF1"/>
    <w:rsid w:val="004E3E00"/>
    <w:rsid w:val="00520EB9"/>
    <w:rsid w:val="00597178"/>
    <w:rsid w:val="005B4370"/>
    <w:rsid w:val="005D30A7"/>
    <w:rsid w:val="006002E6"/>
    <w:rsid w:val="00601B9E"/>
    <w:rsid w:val="0060284F"/>
    <w:rsid w:val="0063510D"/>
    <w:rsid w:val="006C0341"/>
    <w:rsid w:val="006E2D8B"/>
    <w:rsid w:val="00711158"/>
    <w:rsid w:val="00757E52"/>
    <w:rsid w:val="00794E58"/>
    <w:rsid w:val="007F3D57"/>
    <w:rsid w:val="008133EB"/>
    <w:rsid w:val="008B7079"/>
    <w:rsid w:val="008D0E14"/>
    <w:rsid w:val="0092754D"/>
    <w:rsid w:val="00953063"/>
    <w:rsid w:val="009A2989"/>
    <w:rsid w:val="009D4A11"/>
    <w:rsid w:val="009F05C9"/>
    <w:rsid w:val="009F64EE"/>
    <w:rsid w:val="00A86283"/>
    <w:rsid w:val="00AB4A9A"/>
    <w:rsid w:val="00AD6C07"/>
    <w:rsid w:val="00B27CC8"/>
    <w:rsid w:val="00B40911"/>
    <w:rsid w:val="00B622FA"/>
    <w:rsid w:val="00B81F09"/>
    <w:rsid w:val="00B91134"/>
    <w:rsid w:val="00BC7D09"/>
    <w:rsid w:val="00C14323"/>
    <w:rsid w:val="00C26EDD"/>
    <w:rsid w:val="00C76738"/>
    <w:rsid w:val="00CA2AC4"/>
    <w:rsid w:val="00CB066A"/>
    <w:rsid w:val="00CB071E"/>
    <w:rsid w:val="00CB5E86"/>
    <w:rsid w:val="00D27918"/>
    <w:rsid w:val="00D47002"/>
    <w:rsid w:val="00DB2EAC"/>
    <w:rsid w:val="00E33277"/>
    <w:rsid w:val="00EB4BEC"/>
    <w:rsid w:val="00EF05BC"/>
    <w:rsid w:val="00F13A31"/>
    <w:rsid w:val="00F603C4"/>
    <w:rsid w:val="00F808FF"/>
    <w:rsid w:val="00F9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66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66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тренинга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печаль</c:v>
                </c:pt>
                <c:pt idx="1">
                  <c:v>озабоченность</c:v>
                </c:pt>
                <c:pt idx="2">
                  <c:v>тревога</c:v>
                </c:pt>
                <c:pt idx="3">
                  <c:v>злость</c:v>
                </c:pt>
                <c:pt idx="4">
                  <c:v>раздражение</c:v>
                </c:pt>
                <c:pt idx="5">
                  <c:v>радость</c:v>
                </c:pt>
                <c:pt idx="6">
                  <c:v>удовольствие</c:v>
                </c:pt>
                <c:pt idx="7">
                  <c:v>принятие</c:v>
                </c:pt>
                <c:pt idx="8">
                  <c:v>воодушевление</c:v>
                </c:pt>
                <c:pt idx="9">
                  <c:v>интерес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</c:v>
                </c:pt>
                <c:pt idx="1">
                  <c:v>16</c:v>
                </c:pt>
                <c:pt idx="2">
                  <c:v>8</c:v>
                </c:pt>
                <c:pt idx="3">
                  <c:v>8</c:v>
                </c:pt>
                <c:pt idx="4">
                  <c:v>16</c:v>
                </c:pt>
                <c:pt idx="5">
                  <c:v>8</c:v>
                </c:pt>
                <c:pt idx="6">
                  <c:v>4</c:v>
                </c:pt>
                <c:pt idx="7">
                  <c:v>8</c:v>
                </c:pt>
                <c:pt idx="8">
                  <c:v>4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тренинга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печаль</c:v>
                </c:pt>
                <c:pt idx="1">
                  <c:v>озабоченность</c:v>
                </c:pt>
                <c:pt idx="2">
                  <c:v>тревога</c:v>
                </c:pt>
                <c:pt idx="3">
                  <c:v>злость</c:v>
                </c:pt>
                <c:pt idx="4">
                  <c:v>раздражение</c:v>
                </c:pt>
                <c:pt idx="5">
                  <c:v>радость</c:v>
                </c:pt>
                <c:pt idx="6">
                  <c:v>удовольствие</c:v>
                </c:pt>
                <c:pt idx="7">
                  <c:v>принятие</c:v>
                </c:pt>
                <c:pt idx="8">
                  <c:v>воодушевление</c:v>
                </c:pt>
                <c:pt idx="9">
                  <c:v>интерес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24</c:v>
                </c:pt>
                <c:pt idx="6">
                  <c:v>12</c:v>
                </c:pt>
                <c:pt idx="7">
                  <c:v>24</c:v>
                </c:pt>
                <c:pt idx="8">
                  <c:v>20</c:v>
                </c:pt>
                <c:pt idx="9">
                  <c:v>16</c:v>
                </c:pt>
              </c:numCache>
            </c:numRef>
          </c:val>
        </c:ser>
        <c:axId val="43997440"/>
        <c:axId val="44032384"/>
      </c:barChart>
      <c:catAx>
        <c:axId val="43997440"/>
        <c:scaling>
          <c:orientation val="minMax"/>
        </c:scaling>
        <c:axPos val="b"/>
        <c:tickLblPos val="nextTo"/>
        <c:crossAx val="44032384"/>
        <c:crosses val="autoZero"/>
        <c:auto val="1"/>
        <c:lblAlgn val="ctr"/>
        <c:lblOffset val="100"/>
      </c:catAx>
      <c:valAx>
        <c:axId val="44032384"/>
        <c:scaling>
          <c:orientation val="minMax"/>
        </c:scaling>
        <c:axPos val="l"/>
        <c:majorGridlines/>
        <c:numFmt formatCode="General" sourceLinked="1"/>
        <c:tickLblPos val="nextTo"/>
        <c:crossAx val="4399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тренинга</c:v>
                </c:pt>
                <c:pt idx="1">
                  <c:v>после тренинга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тренинга</c:v>
                </c:pt>
                <c:pt idx="1">
                  <c:v>после тренинга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тренинга</c:v>
                </c:pt>
                <c:pt idx="1">
                  <c:v>после тренинга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10</c:v>
                </c:pt>
              </c:numCache>
            </c:numRef>
          </c:val>
        </c:ser>
        <c:axId val="45573632"/>
        <c:axId val="45575168"/>
      </c:barChart>
      <c:catAx>
        <c:axId val="45573632"/>
        <c:scaling>
          <c:orientation val="minMax"/>
        </c:scaling>
        <c:axPos val="b"/>
        <c:tickLblPos val="nextTo"/>
        <c:crossAx val="45575168"/>
        <c:crosses val="autoZero"/>
        <c:auto val="1"/>
        <c:lblAlgn val="ctr"/>
        <c:lblOffset val="100"/>
      </c:catAx>
      <c:valAx>
        <c:axId val="45575168"/>
        <c:scaling>
          <c:orientation val="minMax"/>
        </c:scaling>
        <c:axPos val="l"/>
        <c:majorGridlines/>
        <c:numFmt formatCode="General" sourceLinked="1"/>
        <c:tickLblPos val="nextTo"/>
        <c:crossAx val="45573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1F37-6668-43E7-8A92-7FD06A6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</dc:creator>
  <cp:lastModifiedBy>Alisa</cp:lastModifiedBy>
  <cp:revision>20</cp:revision>
  <dcterms:created xsi:type="dcterms:W3CDTF">2018-09-09T20:28:00Z</dcterms:created>
  <dcterms:modified xsi:type="dcterms:W3CDTF">2018-09-29T19:41:00Z</dcterms:modified>
</cp:coreProperties>
</file>